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58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36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18"/>
        </w:rPr>
        <w:t>N.B.</w:t>
      </w:r>
      <w:r>
        <w:rPr>
          <w:rFonts w:ascii="Times New Roman" w:hAnsi="Times New Roman" w:eastAsia="Times New Roman"/>
          <w:b w:val="0"/>
          <w:i w:val="0"/>
          <w:color w:val="221F1F"/>
          <w:sz w:val="18"/>
        </w:rPr>
        <w:t>–   Part ii and iV(A) of the Gazette No.2247 of 24.09.2021 was not published.</w:t>
      </w:r>
    </w:p>
    <w:p>
      <w:pPr>
        <w:autoSpaceDN w:val="0"/>
        <w:autoSpaceDE w:val="0"/>
        <w:widowControl/>
        <w:spacing w:line="240" w:lineRule="auto" w:before="418" w:after="0"/>
        <w:ind w:left="0" w:right="4524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58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45" w:lineRule="auto" w:before="146" w:after="0"/>
        <w:ind w:left="2092" w:right="2108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>wxl 2"248-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>2021 Tlaf;dan¾ ui 01 jeks isl=rdod - 2021</w:t>
      </w:r>
      <w:r>
        <w:rPr>
          <w:rFonts w:ascii="Times New Roman" w:hAnsi="Times New Roman" w:eastAsia="Times New Roman"/>
          <w:b w:val="0"/>
          <w:i w:val="0"/>
          <w:color w:val="221F1F"/>
          <w:sz w:val="18"/>
        </w:rPr>
        <w:t>.</w:t>
      </w:r>
      <w:r>
        <w:rPr>
          <w:spacing w:val="-13.333333333333332"/>
          <w:rFonts w:ascii="FMAbabldBold" w:hAnsi="FMAbabldBold" w:eastAsia="FMAbabldBold"/>
          <w:b/>
          <w:i w:val="0"/>
          <w:color w:val="221F1F"/>
          <w:sz w:val="24"/>
        </w:rPr>
        <w:t xml:space="preserve">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No. 2,248– FRiDAY, 01 Oct Ob ER, 2021</w:t>
      </w:r>
    </w:p>
    <w:p>
      <w:pPr>
        <w:autoSpaceDN w:val="0"/>
        <w:autoSpaceDE w:val="0"/>
        <w:widowControl/>
        <w:spacing w:line="290" w:lineRule="auto" w:before="218" w:after="0"/>
        <w:ind w:left="1554" w:right="1604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18"/>
        </w:rPr>
        <w:t xml:space="preserve">(Published by Authority)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36"/>
        </w:rPr>
        <w:t>PART I : SECTION (IIA)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36"/>
        </w:rPr>
        <w:t xml:space="preserve"> – ADvERTISING</w:t>
      </w:r>
    </w:p>
    <w:p>
      <w:pPr>
        <w:autoSpaceDN w:val="0"/>
        <w:autoSpaceDE w:val="0"/>
        <w:widowControl/>
        <w:spacing w:line="233" w:lineRule="auto" w:before="164" w:after="52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7.99999999999997" w:type="dxa"/>
      </w:tblPr>
      <w:tblGrid>
        <w:gridCol w:w="1242"/>
        <w:gridCol w:w="1242"/>
        <w:gridCol w:w="1242"/>
        <w:gridCol w:w="1242"/>
        <w:gridCol w:w="1242"/>
        <w:gridCol w:w="1242"/>
        <w:gridCol w:w="1242"/>
        <w:gridCol w:w="1242"/>
      </w:tblGrid>
      <w:tr>
        <w:trPr>
          <w:trHeight w:hRule="exact" w:val="228"/>
        </w:trPr>
        <w:tc>
          <w:tcPr>
            <w:tcW w:type="dxa" w:w="12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1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Post - Vacant </w:t>
            </w:r>
          </w:p>
        </w:tc>
        <w:tc>
          <w:tcPr>
            <w:tcW w:type="dxa" w:w="8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386" w:firstLine="0"/>
              <w:jc w:val="righ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6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216" w:firstLine="0"/>
              <w:jc w:val="righ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2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" w:hAnsi="TimesNewRomanPS" w:eastAsia="TimesNewRomanPS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4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30" w:firstLine="0"/>
              <w:jc w:val="righ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" w:hAnsi="TimesNewRomanPS" w:eastAsia="TimesNewRomanPS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394"/>
        </w:trPr>
        <w:tc>
          <w:tcPr>
            <w:tcW w:type="dxa" w:w="1242"/>
            <w:vMerge/>
            <w:tcBorders/>
          </w:tcPr>
          <w:p/>
        </w:tc>
        <w:tc>
          <w:tcPr>
            <w:tcW w:type="dxa" w:w="1242"/>
            <w:vMerge/>
            <w:tcBorders/>
          </w:tcPr>
          <w:p/>
        </w:tc>
        <w:tc>
          <w:tcPr>
            <w:tcW w:type="dxa" w:w="1242"/>
            <w:vMerge/>
            <w:tcBorders/>
          </w:tcPr>
          <w:p/>
        </w:tc>
        <w:tc>
          <w:tcPr>
            <w:tcW w:type="dxa" w:w="1242"/>
            <w:vMerge/>
            <w:tcBorders/>
          </w:tcPr>
          <w:p/>
        </w:tc>
        <w:tc>
          <w:tcPr>
            <w:tcW w:type="dxa" w:w="82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- </w:t>
            </w:r>
          </w:p>
        </w:tc>
        <w:tc>
          <w:tcPr>
            <w:tcW w:type="dxa" w:w="1242"/>
            <w:vMerge/>
            <w:tcBorders>
              <w:start w:sz="6.0" w:val="single" w:color="#000000"/>
            </w:tcBorders>
          </w:tcPr>
          <w:p/>
        </w:tc>
        <w:tc>
          <w:tcPr>
            <w:tcW w:type="dxa" w:w="1242"/>
            <w:vMerge/>
            <w:tcBorders/>
          </w:tcPr>
          <w:p/>
        </w:tc>
        <w:tc>
          <w:tcPr>
            <w:tcW w:type="dxa" w:w="6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" w:after="0"/>
              <w:ind w:left="0" w:right="68" w:firstLine="0"/>
              <w:jc w:val="righ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>1988</w:t>
            </w:r>
          </w:p>
        </w:tc>
      </w:tr>
    </w:tbl>
    <w:p>
      <w:pPr>
        <w:autoSpaceDN w:val="0"/>
        <w:tabs>
          <w:tab w:pos="24" w:val="left"/>
        </w:tabs>
        <w:autoSpaceDE w:val="0"/>
        <w:widowControl/>
        <w:spacing w:line="269" w:lineRule="auto" w:before="1092" w:after="254"/>
        <w:ind w:left="0" w:right="20" w:firstLine="0"/>
        <w:jc w:val="left"/>
      </w:pPr>
      <w:r>
        <w:rPr>
          <w:rFonts w:ascii="Times New Roman" w:hAnsi="Times New Roman" w:eastAsia="Times New Roman"/>
          <w:b w:val="0"/>
          <w:i/>
          <w:color w:val="221F1F"/>
          <w:sz w:val="18"/>
        </w:rPr>
        <w:t>Note</w:t>
      </w:r>
      <w:r>
        <w:rPr>
          <w:rFonts w:ascii="Times New Roman" w:hAnsi="Times New Roman" w:eastAsia="Times New Roman"/>
          <w:b w:val="0"/>
          <w:i w:val="0"/>
          <w:color w:val="221F1F"/>
          <w:sz w:val="18"/>
        </w:rPr>
        <w:t>:- Nalin Fernando Foundation (Incorporation) Bill is published as a supplement to the part II of the</w:t>
      </w:r>
      <w:r>
        <w:rPr>
          <w:rFonts w:ascii="Times New Roman" w:hAnsi="Times New Roman" w:eastAsia="Times New Roman"/>
          <w:b w:val="0"/>
          <w:i/>
          <w:color w:val="221F1F"/>
          <w:sz w:val="18"/>
        </w:rPr>
        <w:t xml:space="preserve"> Gazette of the </w:t>
      </w:r>
      <w:r>
        <w:rPr>
          <w:spacing w:val="-3.8095238095238093"/>
          <w:rFonts w:ascii="Times New Roman" w:hAnsi="Times New Roman" w:eastAsia="Times New Roman"/>
          <w:b w:val="0"/>
          <w:i/>
          <w:color w:val="221F1F"/>
          <w:sz w:val="18"/>
        </w:rPr>
        <w:t xml:space="preserve">Democratic Socialist </w:t>
      </w:r>
      <w:r>
        <w:rPr>
          <w:rFonts w:ascii="Times New Roman" w:hAnsi="Times New Roman" w:eastAsia="Times New Roman"/>
          <w:b w:val="0"/>
          <w:i/>
          <w:color w:val="221F1F"/>
          <w:sz w:val="18"/>
        </w:rPr>
        <w:t xml:space="preserve">Republic of Sri Lanka </w:t>
      </w:r>
      <w:r>
        <w:rPr>
          <w:rFonts w:ascii="Times New Roman" w:hAnsi="Times New Roman" w:eastAsia="Times New Roman"/>
          <w:b w:val="0"/>
          <w:i w:val="0"/>
          <w:color w:val="221F1F"/>
          <w:sz w:val="18"/>
        </w:rPr>
        <w:t>of 17th September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5.99999999999994" w:type="dxa"/>
      </w:tblPr>
      <w:tblGrid>
        <w:gridCol w:w="9936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ImPORTANT  NOTICE  REGARDING  ACCEPTANCE  Of  NOTICES </w:t>
            </w:r>
          </w:p>
          <w:p>
            <w:pPr>
              <w:autoSpaceDN w:val="0"/>
              <w:autoSpaceDE w:val="0"/>
              <w:widowControl/>
              <w:spacing w:line="245" w:lineRule="auto" w:before="22" w:after="0"/>
              <w:ind w:left="240" w:right="230" w:firstLine="1734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fOR  PubLICATION  IN  ThE  WEEkLy, GAzETTE,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Att ENti 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All Government Departments, c orporations, Boards, etc. are hereby advised that Notifications fixing closing dates and times of </w:t>
            </w:r>
            <w:r>
              <w:rPr>
                <w:spacing w:val="-5.0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respect of Post-Vacancies, Examinations, t ender Notices and dates and times of Auction Sales, etc. should be prepared by giving </w:t>
            </w:r>
            <w:r>
              <w:rPr>
                <w:spacing w:val="-5.7142857142857135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of 22nd October, 2021 should reach Government Press on or before 12.00 noon on 08th October,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,Where any Act or enactment provides that any proclamation, rule, regulation, order, by-law, notification or other matter shall be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matter is published in an electronic form of the Gazette.,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NewRomanPS" w:hAnsi="TimesNewRomanPS" w:eastAsia="TimesNewRomanP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NewRomanPS" w:hAnsi="TimesNewRomanPS" w:eastAsia="TimesNewRomanP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c olombo 08,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6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1985 -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b  082273 - 5,403 (10/2021)</w:t>
      </w:r>
    </w:p>
    <w:p>
      <w:pPr>
        <w:sectPr>
          <w:pgSz w:w="11906" w:h="16838"/>
          <w:pgMar w:top="810" w:right="900" w:bottom="760" w:left="1070" w:header="720" w:footer="720" w:gutter="0"/>
          <w:cols w:space="720" w:num="1" w:equalWidth="0"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52" w:bottom="890" w:left="960" w:header="720" w:footer="720" w:gutter="0"/>
          <w:cols w:space="720" w:num="1" w:equalWidth="0"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1986</w:t>
      </w:r>
    </w:p>
    <w:p>
      <w:pPr>
        <w:sectPr>
          <w:type w:val="continuous"/>
          <w:pgSz w:w="11906" w:h="16838"/>
          <w:pgMar w:top="814" w:right="1052" w:bottom="890" w:left="960" w:header="720" w:footer="720" w:gutter="0"/>
          <w:cols w:space="720" w:num="2" w:equalWidth="0"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2" w:right="1160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pacing w:after="68"/>
        <w:sectPr>
          <w:type w:val="nextColumn"/>
          <w:pgSz w:w="11906" w:h="16838"/>
          <w:pgMar w:top="814" w:right="1052" w:bottom="890" w:left="960" w:header="720" w:footer="720" w:gutter="0"/>
          <w:cols w:space="720" w:num="2" w:equalWidth="0">
            <w:col w:w="744" w:space="0"/>
            <w:col w:w="9150" w:space="0"/>
            <w:col w:w="9936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52" w:bottom="890" w:left="960" w:header="720" w:footer="720" w:gutter="0"/>
          <w:cols w:space="720" w:num="1" w:equalWidth="0"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16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1. General Qualifications required :</w:t>
      </w:r>
    </w:p>
    <w:p>
      <w:pPr>
        <w:autoSpaceDN w:val="0"/>
        <w:autoSpaceDE w:val="0"/>
        <w:widowControl/>
        <w:spacing w:line="245" w:lineRule="auto" w:before="168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Lankan. A ,Sri Lankan, is a citizen of Sri Lanka by descent or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by registration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as defined in the Sri Lanka Citizenship Act.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 New Roman" w:hAnsi="Times New Roman" w:eastAsia="Times New Roman"/>
          <w:b w:val="0"/>
          <w:i w:val="0"/>
          <w:color w:val="221F1F"/>
          <w:sz w:val="16"/>
        </w:rPr>
        <w:t xml:space="preserve">School Certificate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a pass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or higher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or Tamil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 New Roman" w:hAnsi="Times New Roman" w:eastAsia="Times New Roman"/>
          <w:b w:val="0"/>
          <w:i w:val="0"/>
          <w:color w:val="221F1F"/>
          <w:sz w:val="16"/>
        </w:rPr>
        <w:t xml:space="preserve">School Certificate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in Sinhala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16"/>
        </w:rPr>
        <w:t xml:space="preserve">(This requirement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prior to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public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0" w:after="0"/>
        <w:ind w:left="4" w:right="122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1:3  Application from the ,New Entrants, Public Officers, who are not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 New Roman" w:hAnsi="Times New Roman" w:eastAsia="Times New Roman"/>
          <w:b w:val="0"/>
          <w:i w:val="0"/>
          <w:color w:val="221F1F"/>
          <w:sz w:val="16"/>
        </w:rPr>
        <w:t xml:space="preserve">trial appointments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16"/>
        </w:rPr>
        <w:t xml:space="preserve">official language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obtained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highest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2.  Conditions of Service-General 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16"/>
        </w:rPr>
        <w:t xml:space="preserve">or Regulations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Governments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manner as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3. Conditions of Service applicable to Public Officers holding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permanent appointments 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following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post. Any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probation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Sri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from time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 working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 Tamil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in one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Test within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 three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stoppage if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beyond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or until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on full pay, for a period of 6 months to obtain proficiency in one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official languages. He will thereafter,  be required to  sit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relevant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proficiency examination and if he does not pass he will be given </w:t>
      </w:r>
      <w:r>
        <w:rPr>
          <w:spacing w:val="-16.0"/>
          <w:rFonts w:ascii="Times New Roman" w:hAnsi="Times New Roman" w:eastAsia="Times New Roman"/>
          <w:b w:val="0"/>
          <w:i w:val="0"/>
          <w:color w:val="221F1F"/>
          <w:sz w:val="16"/>
        </w:rPr>
        <w:t xml:space="preserve">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opportunity to pass the examination within a  period of 2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16"/>
        </w:rPr>
        <w:t xml:space="preserve">years immediately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after the period of 6 months on full pay, while  he performs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his normal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duties.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0" w:after="0"/>
        <w:ind w:left="4" w:right="124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probation 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52" w:bottom="890" w:left="960" w:header="720" w:footer="720" w:gutter="0"/>
          <w:cols w:space="720" w:num="2" w:equalWidth="0"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22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 New Roman" w:hAnsi="Times New Roman" w:eastAsia="Times New Roman"/>
          <w:b w:val="0"/>
          <w:i w:val="0"/>
          <w:color w:val="221F1F"/>
          <w:sz w:val="16"/>
        </w:rPr>
        <w:t xml:space="preserve">for a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already been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 New Roman" w:hAnsi="Times New Roman" w:eastAsia="Times New Roman"/>
          <w:b w:val="0"/>
          <w:i w:val="0"/>
          <w:color w:val="221F1F"/>
          <w:sz w:val="16"/>
        </w:rPr>
        <w:t xml:space="preserve">medical examination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serve in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52" w:lineRule="auto" w:before="50" w:after="0"/>
        <w:ind w:left="29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4. Terms of Engagement :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their salary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to recover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 consolidated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Government will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Financial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in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 New Roman" w:hAnsi="Times New Roman" w:eastAsia="Times New Roman"/>
          <w:b w:val="0"/>
          <w:i w:val="0"/>
          <w:color w:val="221F1F"/>
          <w:sz w:val="16"/>
        </w:rPr>
        <w:t xml:space="preserve">Local Government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released for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be allowed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and Public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which are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16"/>
        </w:rPr>
        <w:t xml:space="preserve">pensionability in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contrary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16"/>
        </w:rPr>
        <w:t xml:space="preserve">Public Officer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these Minutes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payable under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50" w:lineRule="auto" w:before="50" w:after="0"/>
        <w:ind w:left="29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5. Serving Officers in the Public Service : 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 :1  Applications from officers of the Public Service who possess all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 their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Public Officers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16"/>
        </w:rPr>
        <w:t xml:space="preserve">Service. Heads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 New Roman" w:hAnsi="Times New Roman" w:eastAsia="Times New Roman"/>
          <w:b w:val="0"/>
          <w:i w:val="0"/>
          <w:color w:val="221F1F"/>
          <w:sz w:val="16"/>
        </w:rPr>
        <w:t xml:space="preserve">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appointment, if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 :2 Candidates may be required to present  themselves for interview at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be paid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50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 :3 Anyone desiring to recommended a candidate should do so by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to influence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52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 :4 Any statement in the application  which is found to be incorrect will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is discovered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7" w:lineRule="auto" w:before="50" w:after="0"/>
        <w:ind w:left="122" w:right="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 :5 Application not conforming in every respect with the requirements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52" w:lineRule="auto" w:before="50" w:after="0"/>
        <w:ind w:left="29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6. Definition of Salary for the purpose of Eligibility :</w:t>
      </w:r>
    </w:p>
    <w:p>
      <w:pPr>
        <w:autoSpaceDN w:val="0"/>
        <w:tabs>
          <w:tab w:pos="292" w:val="left"/>
        </w:tabs>
        <w:autoSpaceDE w:val="0"/>
        <w:widowControl/>
        <w:spacing w:line="247" w:lineRule="auto" w:before="50" w:after="0"/>
        <w:ind w:left="122" w:right="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6 :1 Salary for purposes of eligibility means only the consolidated salary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50" w:lineRule="auto" w:before="50" w:after="0"/>
        <w:ind w:left="29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7. New National Policy on Recruitment and Promotions : </w:t>
      </w:r>
    </w:p>
    <w:p>
      <w:pPr>
        <w:autoSpaceDN w:val="0"/>
        <w:autoSpaceDE w:val="0"/>
        <w:widowControl/>
        <w:spacing w:line="245" w:lineRule="auto" w:before="52" w:after="0"/>
        <w:ind w:left="122" w:right="20" w:firstLine="17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by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in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(I) of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 New Roman" w:hAnsi="Times New Roman" w:eastAsia="Times New Roman"/>
          <w:b w:val="0"/>
          <w:i w:val="0"/>
          <w:color w:val="221F1F"/>
          <w:sz w:val="16"/>
        </w:rPr>
        <w:t xml:space="preserve">01.01.1990 subject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 New Roman" w:hAnsi="Times New Roman" w:eastAsia="Times New Roman"/>
          <w:b w:val="0"/>
          <w:i w:val="0"/>
          <w:color w:val="221F1F"/>
          <w:sz w:val="16"/>
        </w:rPr>
        <w:t xml:space="preserve">Public Administration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52" w:bottom="890" w:left="960" w:header="720" w:footer="720" w:gutter="0"/>
          <w:cols w:space="720" w:num="2" w:equalWidth="0"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6" w:bottom="872" w:left="1106" w:header="720" w:footer="720" w:gutter="0"/>
          <w:cols w:space="720" w:num="2" w:equalWidth="0"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0" w:right="350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continuous"/>
          <w:pgSz w:w="11906" w:h="16838"/>
          <w:pgMar w:top="814" w:right="886" w:bottom="872" w:left="1106" w:header="720" w:footer="720" w:gutter="0"/>
          <w:cols w:space="720" w:num="2" w:equalWidth="0"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1987</w:t>
      </w:r>
    </w:p>
    <w:p>
      <w:pPr>
        <w:spacing w:after="94"/>
        <w:sectPr>
          <w:type w:val="nextColumn"/>
          <w:pgSz w:w="11906" w:h="16838"/>
          <w:pgMar w:top="814" w:right="886" w:bottom="872" w:left="1106" w:header="720" w:footer="720" w:gutter="0"/>
          <w:cols w:space="720" w:num="2" w:equalWidth="0"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6" w:bottom="872" w:left="1106" w:header="720" w:footer="720" w:gutter="0"/>
          <w:cols w:space="720" w:num="1" w:equalWidth="0"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16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Rules  and   Instructions  for  Candidates</w:t>
      </w:r>
    </w:p>
    <w:p>
      <w:pPr>
        <w:autoSpaceDN w:val="0"/>
        <w:tabs>
          <w:tab w:pos="160" w:val="left"/>
          <w:tab w:pos="192" w:val="left"/>
          <w:tab w:pos="380" w:val="left"/>
        </w:tabs>
        <w:autoSpaceDE w:val="0"/>
        <w:widowControl/>
        <w:spacing w:line="245" w:lineRule="auto" w:before="116" w:after="0"/>
        <w:ind w:left="0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,All candidates are bound to act in conformity with the provisions 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Examinations Act, No. 25 of 1968.,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All candidates are bound to abide by the rules given below. A candidate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who violates any of these rules is liable to one or more of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following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punishments at the discretion of the Commissioner of Examinations :—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(i) Suspension from the whole or part of the examination or  one subject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or a part thereof ;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(ii)  Disqualification from one subject  or  from  the whole examination ;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(iii)  Debarment  from  appearing  for  an  examination  for  a period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one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year or  two years ;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(iv) Debarment for life ;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(v) Suspension of the certificate for a specified period ;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(vi) Reporting the candidate’s conduct to his Superiors or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handing over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candidate to the Police or making a complaint to the Police over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his action.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Commissioner reserves  himself the right to take action at any time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before the Examination or at any stage of it or thereafter, and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his decision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shall be deemed final.  In the case of examinations  for recruitment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to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Public Service, the decision of  Commissioner of Examinations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shall be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subject to the Supervision of the Public Service Commission.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1. All candidates  should  conduct themselves  in a quiet manner in and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around the Examination Hall so as not to disturb or obstruct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Supervisor,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his assistants or the other candidates. They should enter and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leave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Hall as quietly as possible.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2. Candidates should obey the Supervisor. Therefore, when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is in progress and before the commencement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as well as immediately after the end of the </w:t>
      </w:r>
      <w:r>
        <w:rPr>
          <w:spacing w:val="-4.705882352941177"/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they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should act in accordance with the instructions of the Supervisor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and his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assistants. </w:t>
      </w:r>
    </w:p>
    <w:p>
      <w:pPr>
        <w:autoSpaceDN w:val="0"/>
        <w:tabs>
          <w:tab w:pos="160" w:val="left"/>
        </w:tabs>
        <w:autoSpaceDE w:val="0"/>
        <w:widowControl/>
        <w:spacing w:line="245" w:lineRule="auto" w:before="0" w:after="0"/>
        <w:ind w:left="0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3. Under no circumstances whatsoever will a candidate be allowed into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Examination Hall after the lapse of half an hour after </w:t>
      </w:r>
      <w:r>
        <w:rPr>
          <w:spacing w:val="-4.705882352941177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commencement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a paper. No candidate will be permitted to leave the hall till after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half an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hour from the time of commencement of the paper. Candidates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who come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late for Practical and Oral Examinations are liable to be refused admission.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4. Every candidate should sit at the  desk  bearing his/her index number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and not at any other desk. Unless with the permission of the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supervisor no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 should change his/her seat. The occupation of a seat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other than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one assigned to him by a candidate is liable to be considered as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an act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with a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5. Absolute silence should  be maintained in the Examination Hall. A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 is forbidden to speak to, communicate with or have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dealings with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any person within or outside the Examination Hall other than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a member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Examination Hall Staff. If there is an urgent need for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a candidate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communicate with another, prior permission must be obtained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from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supervisor. </w:t>
      </w:r>
    </w:p>
    <w:p>
      <w:pPr>
        <w:autoSpaceDN w:val="0"/>
        <w:tabs>
          <w:tab w:pos="160" w:val="left"/>
        </w:tabs>
        <w:autoSpaceDE w:val="0"/>
        <w:widowControl/>
        <w:spacing w:line="245" w:lineRule="auto" w:before="0" w:after="0"/>
        <w:ind w:left="0" w:right="12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6. A candidate’s answer script is identified only by the Index Number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and his/her name should not be written on the answer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script. Another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candidate’s index number appearing on the answer  script  of a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 is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considered as an attempt to commit a dishonest act. Answer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scripts bearing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 index number that is difficult to decipher is liable to be rejected.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7. Candidates should  write  only on the  paper provided and should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not write anything on the blotting paper, question paper, desk or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any other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place. Non conformity with this rule could be taken as an act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16"/>
        </w:rPr>
        <w:t xml:space="preserve">with dishonest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intentions.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8. Any paper or answer book supplied should not be torn up, crushed,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folded or erased. Each and every sheet of paper used for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rough work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should be tied up with the answer script. It should be a part of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answer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script. (Such rough work should be neatly crossed out.) </w:t>
      </w:r>
      <w:r>
        <w:rPr>
          <w:spacing w:val="-4.705882352941177"/>
          <w:rFonts w:ascii="Times New Roman" w:hAnsi="Times New Roman" w:eastAsia="Times New Roman"/>
          <w:b w:val="0"/>
          <w:i w:val="0"/>
          <w:color w:val="221F1F"/>
          <w:sz w:val="16"/>
        </w:rPr>
        <w:t xml:space="preserve">Anything written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inside the Examination Hall should not be taken out. If a question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has been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answered  twice, the unnecessary answer should be neatly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crossed out.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Failure to abide by these requirements may be considered as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an attempt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cheat.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9. When answering questions in Mathematics the submission of correct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answers with incorrect working or with no working at all and in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art if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work of art is similar or very close in resemblance to that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another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 in concept, in form or in execution it is liable to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16"/>
        </w:rPr>
        <w:t xml:space="preserve">be considered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as a dishonest act.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10. The removal of any paper or stationery supplied to candidates out of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Examination Hall is prohibited. All such material remains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property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Commissioner of Examinations. Breach of this rule shall be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liable to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be considered an act with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11. While in the Examination Hall a candidate should not have with him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or near him any book, note book, pocket note book, exercise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book, sheet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paper or pieces of paper other than the stationery supplied to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him. Nor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should any handbag, travelling  bag or parcel other than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candidate’s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boxes of colours and boxes of instruments where necessary or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any file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cover, card board pad, folded newspapers, brown papers should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be brought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into the Examination Hall. Breach of this rule is a punishable act. </w:t>
      </w:r>
    </w:p>
    <w:p>
      <w:pPr>
        <w:autoSpaceDN w:val="0"/>
        <w:autoSpaceDE w:val="0"/>
        <w:widowControl/>
        <w:spacing w:line="245" w:lineRule="auto" w:before="0" w:after="0"/>
        <w:ind w:left="0" w:right="124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12. A candidate  is strictly forbidden to keep with him any book, note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book or a sheet of paper with written notes once inside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Examination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Hall. Should the Supervisor so requires, each candidate is bound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to declare </w:t>
      </w:r>
    </w:p>
    <w:p>
      <w:pPr>
        <w:sectPr>
          <w:type w:val="continuous"/>
          <w:pgSz w:w="11906" w:h="16838"/>
          <w:pgMar w:top="814" w:right="886" w:bottom="872" w:left="1106" w:header="720" w:footer="720" w:gutter="0"/>
          <w:cols w:space="720" w:num="2" w:equalWidth="0"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6" w:right="22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everything he has with him/her. Breach of this requirement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shall be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considered as an attempt to commit an act of dishonesty. 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13. Candidates are forbidden to copy or attempt to copy from the answer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script of another candidate, a book, paper containing notes or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any other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source. A candidate should not attempt to look at the answer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script of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any another candidate. A candidate should refrain from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helping another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 and also from getting help from   another   candidate or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 person.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Every completed answer sheet should be kept underneath the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sheet 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which the answer is being written. Sheets of writing paper should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not be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strewn all over the desk. 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16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14. A candidate will under no circumstance whatsoever be allowed to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leave the Examination Hall even for a brief period during the course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paper. However in an emergency if a candidate needs to leave the hall, he/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she shall be allowed to do under the surveillance of the supervisor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or his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assistant. He/she shall be subject to search before leaving the hall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as well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as before re-entering it. </w:t>
      </w:r>
    </w:p>
    <w:p>
      <w:pPr>
        <w:autoSpaceDN w:val="0"/>
        <w:tabs>
          <w:tab w:pos="286" w:val="left"/>
        </w:tabs>
        <w:autoSpaceDE w:val="0"/>
        <w:widowControl/>
        <w:spacing w:line="245" w:lineRule="auto" w:before="0" w:after="0"/>
        <w:ind w:left="126" w:right="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15. Impersonation while answering a paper or before the commencement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Examination is a punishable offence. Tampering with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identity cards,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presenting false identity cards or tampering with someone’s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identity are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also such offences. Candidates are warned not to commit such offences.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16. Assistance given to a candidate in a dishonest manner by a person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who is not a candidate, is considered a serious offence. </w:t>
      </w:r>
    </w:p>
    <w:p>
      <w:pPr>
        <w:autoSpaceDN w:val="0"/>
        <w:tabs>
          <w:tab w:pos="286" w:val="left"/>
        </w:tabs>
        <w:autoSpaceDE w:val="0"/>
        <w:widowControl/>
        <w:spacing w:line="245" w:lineRule="auto" w:before="0" w:after="0"/>
        <w:ind w:left="126" w:right="2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Candidates should adhere to the following instructions for their own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safety :–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(i)  Be  at the Examination Hall well in time. It is sufficient to be at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Examination Hall 10 or 15 minutes before the commencement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each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paper. If you have any doubt as to the location of the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16"/>
        </w:rPr>
        <w:t xml:space="preserve">Examination Hall,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make inquiries on a day prior to the date of Examination and be sure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its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location. 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(ii)  In case of any doubt regarding your entry for a paper or eligibility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sit a paper you should bring it to the notice of the Supervisor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and get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your doubts cleared. Failure to do so may result in your candidature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for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subject being cancelled. </w:t>
      </w:r>
    </w:p>
    <w:p>
      <w:pPr>
        <w:autoSpaceDN w:val="0"/>
        <w:autoSpaceDE w:val="0"/>
        <w:widowControl/>
        <w:spacing w:line="245" w:lineRule="auto" w:before="0" w:after="0"/>
        <w:ind w:left="126" w:right="20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(iii)  When appearing for the Examination, candidates should produce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their identity cards at every paper they sit. If a candidate fails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to produce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identification documents at the Examination Hall, his candidature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is liable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be cancelled. In case a candidate forgets to bring such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16"/>
        </w:rPr>
        <w:t xml:space="preserve">documents into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Examination Hall, it should be brought to the notice of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Supervisor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and arrangements should be made to produce them before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Examination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concludes. 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(iv)  Standard stationery (i.e.  writing paper, graph paper, ledger paper,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precis paper) will be supplied. If you receive any stationery that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is different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from the kind generally distributed or distributed to the others it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should be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promptly brought to the notice of the supervisor. No paper other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than those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issued at the Examination Hall should be used for </w:t>
      </w:r>
      <w:r>
        <w:rPr>
          <w:spacing w:val="-3.8095238095238093"/>
          <w:rFonts w:ascii="Times New Roman" w:hAnsi="Times New Roman" w:eastAsia="Times New Roman"/>
          <w:b w:val="0"/>
          <w:i w:val="0"/>
          <w:color w:val="221F1F"/>
          <w:sz w:val="16"/>
        </w:rPr>
        <w:t xml:space="preserve">answering questions.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Excess paper and other material should be left on the desk,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in good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condition. When log tables are supplied they should be used with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care and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left on the desk when you leave. 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(v)  Candidates should bring their own pens, pencils, bottles of ink,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erasers, pieces of cloth, rulers, geometrical instruments,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16"/>
        </w:rPr>
        <w:t xml:space="preserve">coloured pencils,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coloured chalk, etc. </w:t>
      </w:r>
    </w:p>
    <w:p>
      <w:pPr>
        <w:autoSpaceDN w:val="0"/>
        <w:tabs>
          <w:tab w:pos="286" w:val="left"/>
        </w:tabs>
        <w:autoSpaceDE w:val="0"/>
        <w:widowControl/>
        <w:spacing w:line="245" w:lineRule="auto" w:before="0" w:after="0"/>
        <w:ind w:left="126" w:right="2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(vi) When you start answering you should promptly write down your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Index Number and the name of the Examination on each sheet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paper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used. Write neatly and legibly on both sides of the paper. Leave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a blank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line after the answer to each part of a question. After the answer to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16"/>
        </w:rPr>
        <w:t xml:space="preserve">a full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question leave one or several blank lines. Do not crowd in your work.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(vii)  The left-hand margin of the answer sheet is set apart for you to enter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the number of the question you answer. The right hand margin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is reserved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for the examiner’s use and nothing should be written there.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Number your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answers correctly as incorrect numbering leads to confusion.</w:t>
      </w:r>
    </w:p>
    <w:p>
      <w:pPr>
        <w:autoSpaceDN w:val="0"/>
        <w:autoSpaceDE w:val="0"/>
        <w:widowControl/>
        <w:spacing w:line="245" w:lineRule="auto" w:before="0" w:after="0"/>
        <w:ind w:left="126" w:right="20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(viii)  You should read carefully the instructions given at the  head of the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question paper, with regard to the compulsory questions and the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manner in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which the other questions should be selected. Disregard to </w:t>
      </w:r>
      <w:r>
        <w:rPr>
          <w:spacing w:val="-4.2105263157894735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these instructions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is often liable to affect you adversely.</w:t>
      </w:r>
    </w:p>
    <w:p>
      <w:pPr>
        <w:autoSpaceDN w:val="0"/>
        <w:tabs>
          <w:tab w:pos="286" w:val="left"/>
          <w:tab w:pos="846" w:val="left"/>
        </w:tabs>
        <w:autoSpaceDE w:val="0"/>
        <w:widowControl/>
        <w:spacing w:line="245" w:lineRule="auto" w:before="0" w:after="0"/>
        <w:ind w:left="126" w:right="2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(ix)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When Mathematics Questions are answered, give all details of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calculations and any roughwork, in their serial order as part of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16"/>
        </w:rPr>
        <w:t xml:space="preserve">the working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of the problem. Necessary sketches, diagrams and figures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16"/>
        </w:rPr>
        <w:t xml:space="preserve">should be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accurate and sufficiently large. In an  answer running into serveral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pages if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reference must be made to a diagram drawn in an earlier page,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that diagram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should be drawn repeatedly.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(x) At the end of each paper, arrange your answer sheets  in the order you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answered the questions. Then using the piece of twine supplied,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tie them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up at  the top left hand corner. Do not  tie up at the top right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16"/>
        </w:rPr>
        <w:t xml:space="preserve">hand corner.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(xi) You should personally handover your answer script  to the Supervisor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or to an Invigilator. Or else remain in your seat till it is collected.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16"/>
        </w:rPr>
        <w:t xml:space="preserve"> Failure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to do so may result in the loss of your script and your being treated </w:t>
      </w:r>
      <w:r>
        <w:rPr>
          <w:spacing w:val="-13.333333333333332"/>
          <w:rFonts w:ascii="Times New Roman" w:hAnsi="Times New Roman" w:eastAsia="Times New Roman"/>
          <w:b w:val="0"/>
          <w:i w:val="0"/>
          <w:color w:val="221F1F"/>
          <w:sz w:val="16"/>
        </w:rPr>
        <w:t xml:space="preserve">as an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absentee for the paper. On no account should your script be handed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16"/>
        </w:rPr>
        <w:t xml:space="preserve">over to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a peon or an attendant.</w:t>
      </w:r>
    </w:p>
    <w:p>
      <w:pPr>
        <w:autoSpaceDN w:val="0"/>
        <w:autoSpaceDE w:val="0"/>
        <w:widowControl/>
        <w:spacing w:line="245" w:lineRule="auto" w:before="0" w:after="0"/>
        <w:ind w:left="126" w:right="22" w:firstLine="16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(xii)  If it becomes necessary for you to speak to the Supervisor or an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Invigilator, or if you need stationery, remain in your seat and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16"/>
        </w:rPr>
        <w:t xml:space="preserve">raise your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hand.</w:t>
      </w:r>
    </w:p>
    <w:p>
      <w:pPr>
        <w:autoSpaceDN w:val="0"/>
        <w:autoSpaceDE w:val="0"/>
        <w:widowControl/>
        <w:spacing w:line="245" w:lineRule="auto" w:before="108" w:after="0"/>
        <w:ind w:left="2066" w:right="238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Commissioner General </w:t>
      </w:r>
      <w:r>
        <w:rPr>
          <w:spacing w:val="-4.705882352941177"/>
          <w:rFonts w:ascii="Times New Roman" w:hAnsi="Times New Roman" w:eastAsia="Times New Roman"/>
          <w:b w:val="0"/>
          <w:i w:val="0"/>
          <w:color w:val="221F1F"/>
          <w:sz w:val="16"/>
        </w:rPr>
        <w:t xml:space="preserve">of Examinations,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Department of Examinations,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Pelawatta, Battaramulla.</w:t>
      </w:r>
    </w:p>
    <w:p>
      <w:pPr>
        <w:sectPr>
          <w:type w:val="nextColumn"/>
          <w:pgSz w:w="11906" w:h="16838"/>
          <w:pgMar w:top="814" w:right="886" w:bottom="872" w:left="1106" w:header="720" w:footer="720" w:gutter="0"/>
          <w:cols w:space="720" w:num="2" w:equalWidth="0"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94" w:left="960" w:header="720" w:footer="720" w:gutter="0"/>
          <w:cols w:space="720" w:num="2" w:equalWidth="0"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1988</w:t>
      </w:r>
    </w:p>
    <w:p>
      <w:pPr>
        <w:sectPr>
          <w:type w:val="continuous"/>
          <w:pgSz w:w="11906" w:h="16838"/>
          <w:pgMar w:top="814" w:right="1036" w:bottom="894" w:left="960" w:header="720" w:footer="720" w:gutter="0"/>
          <w:cols w:space="720" w:num="2" w:equalWidth="0"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2" w:right="1176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nextColumn"/>
          <w:pgSz w:w="11906" w:h="16838"/>
          <w:pgMar w:top="814" w:right="1036" w:bottom="894" w:left="960" w:header="720" w:footer="720" w:gutter="0"/>
          <w:cols w:space="720" w:num="2" w:equalWidth="0"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92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Examinations, Results of Examinations &amp; c.</w:t>
      </w:r>
    </w:p>
    <w:p>
      <w:pPr>
        <w:autoSpaceDN w:val="0"/>
        <w:autoSpaceDE w:val="0"/>
        <w:widowControl/>
        <w:spacing w:line="230" w:lineRule="auto" w:before="168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mINISTRy Of PubLIC SERvICES, PROvINCIAL COuNCILS AND LOCAL GOvERNmENT</w:t>
      </w:r>
    </w:p>
    <w:p>
      <w:pPr>
        <w:autoSpaceDN w:val="0"/>
        <w:autoSpaceDE w:val="0"/>
        <w:widowControl/>
        <w:spacing w:line="245" w:lineRule="auto" w:before="254" w:after="0"/>
        <w:ind w:left="1614" w:right="1684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Open Competitive Examination for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Recruitment to Grade III of Class 3 of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Sri Lanka Information and Communication Technology Service</w:t>
      </w:r>
      <w:r>
        <w:rPr>
          <w:spacing w:val="-11.428571428571427"/>
          <w:rFonts w:ascii="TimesNewRomanPS" w:hAnsi="TimesNewRomanPS" w:eastAsia="TimesNewRomanPS"/>
          <w:b/>
          <w:i w:val="0"/>
          <w:color w:val="221F1F"/>
          <w:sz w:val="22"/>
        </w:rPr>
        <w:t xml:space="preserve"> - 2021</w:t>
      </w:r>
    </w:p>
    <w:p>
      <w:pPr>
        <w:autoSpaceDN w:val="0"/>
        <w:autoSpaceDE w:val="0"/>
        <w:widowControl/>
        <w:spacing w:line="266" w:lineRule="auto" w:before="282" w:after="0"/>
        <w:ind w:left="0" w:right="20" w:firstLine="24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01. Applications are hereby called from qualified citizens of Sri Lanka for the Open competitive examination for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recruitment to the posts in Grade  iii  of c lass 3 of Sri Lanka information and c ommunication t echnology Service. </w:t>
      </w:r>
      <w:r>
        <w:rPr>
          <w:spacing w:val="-16.0"/>
          <w:rFonts w:ascii="Times New Roman" w:hAnsi="Times New Roman" w:eastAsia="Times New Roman"/>
          <w:b w:val="0"/>
          <w:i w:val="0"/>
          <w:color w:val="221F1F"/>
          <w:sz w:val="20"/>
        </w:rPr>
        <w:t xml:space="preserve">t 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relevant application is published on the website of the Department of Examinations of Sri Lanka </w:t>
      </w:r>
      <w:r>
        <w:rPr>
          <w:u w:val="single" w:color="000000"/>
          <w:rFonts w:ascii="TimesNewRomanPS" w:hAnsi="TimesNewRomanPS" w:eastAsia="TimesNewRomanPS"/>
          <w:b w:val="0"/>
          <w:i/>
          <w:color w:val="221F1F"/>
          <w:sz w:val="20"/>
        </w:rPr>
        <w:t>www.doenets.lk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20"/>
        </w:rPr>
        <w:t xml:space="preserve">and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applications can only be submitted online. Once the application is submitted online, it should be downloaded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20"/>
        </w:rPr>
        <w:t xml:space="preserve">and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printed copy of the same should be sent by registered post to reach the c ommissioner General of </w:t>
      </w:r>
      <w:r>
        <w:rPr>
          <w:spacing w:val="-2.8571428571428568"/>
          <w:rFonts w:ascii="Times New Roman" w:hAnsi="Times New Roman" w:eastAsia="Times New Roman"/>
          <w:b w:val="0"/>
          <w:i w:val="0"/>
          <w:color w:val="221F1F"/>
          <w:sz w:val="20"/>
        </w:rPr>
        <w:t xml:space="preserve">Examinations, institutional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Examination Organization b ranch, Department of Examinations of Sri Lanka, P.O. b ox 1503, c olombo on or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20"/>
        </w:rPr>
        <w:t xml:space="preserve">before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closing date of applications after attesting the signature of the applicant. t he top left corner of the envelope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20"/>
        </w:rPr>
        <w:t xml:space="preserve">containing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application should clearly bear the words "Open c ompetitive Examination for recruitment to Grade iii  of c lass 3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20"/>
        </w:rPr>
        <w:t xml:space="preserve">of Sri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Lanka information and c ommunication t echnology Service 2021". t he closing date of applications is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01st 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20"/>
        </w:rPr>
        <w:t xml:space="preserve">November 2021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this examination will be held in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January 2022.</w:t>
      </w:r>
    </w:p>
    <w:p>
      <w:pPr>
        <w:autoSpaceDN w:val="0"/>
        <w:autoSpaceDE w:val="0"/>
        <w:widowControl/>
        <w:spacing w:line="259" w:lineRule="auto" w:before="198" w:after="0"/>
        <w:ind w:left="0" w:right="20" w:firstLine="224"/>
        <w:jc w:val="both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: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it is compulsory to send the printed copy of the application by post and the complaints made on the loss or delay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of application in the post will not be considered. t he candidate shall bear the losses which may occur due to their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20"/>
        </w:rPr>
        <w:t xml:space="preserve">delay in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sending applications until the closing date.</w:t>
      </w:r>
    </w:p>
    <w:p>
      <w:pPr>
        <w:autoSpaceDN w:val="0"/>
        <w:autoSpaceDE w:val="0"/>
        <w:widowControl/>
        <w:spacing w:line="259" w:lineRule="auto" w:before="198" w:after="0"/>
        <w:ind w:left="0" w:right="20" w:firstLine="24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02. Applicants, who stisfy prescribed qualifications, shall be selected on merit for appointment to the posts in Grade III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of c lass 3 of Sri Lanka information and c ommunication t echnology Service on the results of a written examination </w:t>
      </w:r>
      <w:r>
        <w:rPr>
          <w:spacing w:val="-13.333333333333332"/>
          <w:rFonts w:ascii="Times New Roman" w:hAnsi="Times New Roman" w:eastAsia="Times New Roman"/>
          <w:b w:val="0"/>
          <w:i w:val="0"/>
          <w:color w:val="221F1F"/>
          <w:sz w:val="20"/>
        </w:rPr>
        <w:t xml:space="preserve">to be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conducted by the c ommissioner General of Examinations.</w:t>
      </w:r>
    </w:p>
    <w:p>
      <w:pPr>
        <w:autoSpaceDN w:val="0"/>
        <w:autoSpaceDE w:val="0"/>
        <w:widowControl/>
        <w:spacing w:line="259" w:lineRule="auto" w:before="198" w:after="0"/>
        <w:ind w:left="0" w:right="20" w:firstLine="24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03. Number of vacancies expected to be filled is 1219 Effective date of appointments shall be determined by the Director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General of Combined Services. Further, the Director General of Combined Services reserves the right to refrain from filling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any or all of the vacancies. </w:t>
      </w:r>
    </w:p>
    <w:p>
      <w:pPr>
        <w:autoSpaceDN w:val="0"/>
        <w:autoSpaceDE w:val="0"/>
        <w:widowControl/>
        <w:spacing w:line="264" w:lineRule="auto" w:before="38" w:after="0"/>
        <w:ind w:left="0" w:right="20" w:firstLine="24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04. Three percent (3%) of the number of vacancies expected to fill will be reserved for persons with disabilities. Only 3%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of the persons with disabilities who secure highest marks in the examination and qualify will be selected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20"/>
        </w:rPr>
        <w:t xml:space="preserve">for appointments.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he minimum level of marks candidates should score out of the aggregate of marks to be selected for appoinment is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20"/>
        </w:rPr>
        <w:t xml:space="preserve">50%. A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candidate selected for an appointment will be referred to a Special Medical b oard and, by a report obtained from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20"/>
        </w:rPr>
        <w:t xml:space="preserve">a medical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specialist; he/she should establish the disablement and the fact that, it does not hinder performance of duties of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20"/>
        </w:rPr>
        <w:t xml:space="preserve">the respective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post.</w:t>
      </w:r>
    </w:p>
    <w:p>
      <w:pPr>
        <w:autoSpaceDN w:val="0"/>
        <w:autoSpaceDE w:val="0"/>
        <w:widowControl/>
        <w:spacing w:line="254" w:lineRule="auto" w:before="198" w:after="0"/>
        <w:ind w:left="0" w:right="20" w:firstLine="24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05.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Salary Scale.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-  in terms of the schedule i of Public Administration c ircular No. 03/2016 dated 25.02.2016, monthly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salary scale entitled to Grade 3-iii , of Sri Lanka information and c ommunication t echnology Service is (Rs. 29,840 - </w:t>
      </w:r>
      <w:r>
        <w:rPr>
          <w:spacing w:val="-16.0"/>
          <w:rFonts w:ascii="Times New Roman" w:hAnsi="Times New Roman" w:eastAsia="Times New Roman"/>
          <w:b w:val="0"/>
          <w:i w:val="0"/>
          <w:color w:val="221F1F"/>
          <w:sz w:val="20"/>
        </w:rPr>
        <w:t xml:space="preserve">10 x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300 - 11 x 350 - 10 x 560 - 10 x 660 - Rs. 48,890) (Mt -01-2016)</w:t>
      </w:r>
    </w:p>
    <w:p>
      <w:pPr>
        <w:autoSpaceDN w:val="0"/>
        <w:autoSpaceDE w:val="0"/>
        <w:widowControl/>
        <w:spacing w:line="259" w:lineRule="auto" w:before="198" w:after="0"/>
        <w:ind w:left="0" w:right="20" w:firstLine="24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06. This post is permanent. The officers, who are selected from this examination for the posts in Grade III of Class 3 of Sri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Lanka information and c ommunication t echnology Service are subjected to the policy decisions taken by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20"/>
        </w:rPr>
        <w:t xml:space="preserve">the Government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with regard to the pension scheme to which they are entitled, in the future.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198" w:after="0"/>
        <w:ind w:left="0" w:right="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07.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Qualifications.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- Following qualificationsare applicable for recruitment to Grade III of Class 3 of Sri Lanka Information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and c ommunication t echnology Service.</w:t>
      </w:r>
    </w:p>
    <w:p>
      <w:pPr>
        <w:autoSpaceDN w:val="0"/>
        <w:autoSpaceDE w:val="0"/>
        <w:widowControl/>
        <w:spacing w:line="233" w:lineRule="auto" w:before="298" w:after="0"/>
        <w:ind w:left="5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(a). Should be a citizen of Sri Lanka. </w:t>
      </w:r>
    </w:p>
    <w:p>
      <w:pPr>
        <w:autoSpaceDN w:val="0"/>
        <w:autoSpaceDE w:val="0"/>
        <w:widowControl/>
        <w:spacing w:line="259" w:lineRule="auto" w:before="38" w:after="0"/>
        <w:ind w:left="860" w:right="20" w:hanging="34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(b). Should be not less than 18 years and not more than 35 years of age on the closing date of applications. 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20"/>
        </w:rPr>
        <w:t xml:space="preserve">(Accordingly,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only the persons whose birthdays fall on or before 01.11.2003 and on or after 01.11.1986 are qualified to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apply for this examination)</w:t>
      </w:r>
    </w:p>
    <w:p>
      <w:pPr>
        <w:sectPr>
          <w:type w:val="continuous"/>
          <w:pgSz w:w="11906" w:h="16838"/>
          <w:pgMar w:top="814" w:right="1036" w:bottom="894" w:left="960" w:header="720" w:footer="720" w:gutter="0"/>
          <w:cols w:space="720" w:num="1" w:equalWidth="0"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56" w:left="1106" w:header="720" w:footer="720" w:gutter="0"/>
          <w:cols w:space="720" w:num="1" w:equalWidth="0"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0" w:right="350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continuous"/>
          <w:pgSz w:w="11906" w:h="16838"/>
          <w:pgMar w:top="814" w:right="890" w:bottom="856" w:left="1106" w:header="720" w:footer="720" w:gutter="0"/>
          <w:cols w:space="720" w:num="2" w:equalWidth="0"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1989</w:t>
      </w:r>
    </w:p>
    <w:p>
      <w:pPr>
        <w:sectPr>
          <w:type w:val="nextColumn"/>
          <w:pgSz w:w="11906" w:h="16838"/>
          <w:pgMar w:top="814" w:right="890" w:bottom="856" w:left="1106" w:header="720" w:footer="720" w:gutter="0"/>
          <w:cols w:space="720" w:num="2" w:equalWidth="0"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118" w:after="0"/>
        <w:ind w:left="520" w:right="4672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(c).  Should be of good character and sound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20"/>
        </w:rPr>
        <w:t xml:space="preserve">physical health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(d). Should be bound to serve in any part of the island.</w:t>
      </w:r>
    </w:p>
    <w:p>
      <w:pPr>
        <w:autoSpaceDN w:val="0"/>
        <w:autoSpaceDE w:val="0"/>
        <w:widowControl/>
        <w:spacing w:line="233" w:lineRule="auto" w:before="198" w:after="0"/>
        <w:ind w:left="5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(e). Educational Qualification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 .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- </w:t>
      </w:r>
    </w:p>
    <w:p>
      <w:pPr>
        <w:autoSpaceDN w:val="0"/>
        <w:tabs>
          <w:tab w:pos="860" w:val="left"/>
        </w:tabs>
        <w:autoSpaceDE w:val="0"/>
        <w:widowControl/>
        <w:spacing w:line="252" w:lineRule="auto" w:before="198" w:after="0"/>
        <w:ind w:left="520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1. Shall have passed six (06) subjects with five (05) credit passes including Language, Mathematics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and English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Language at the G.c .E. (Ordinary Level) examination </w:t>
      </w:r>
      <w:r>
        <w:rPr>
          <w:u w:val="single" w:color="000000"/>
          <w:rFonts w:ascii="TimesNewRomanPS" w:hAnsi="TimesNewRomanPS" w:eastAsia="TimesNewRomanPS"/>
          <w:b/>
          <w:i w:val="0"/>
          <w:color w:val="221F1F"/>
          <w:sz w:val="20"/>
        </w:rPr>
        <w:t>at not more than two sittings,</w:t>
      </w:r>
    </w:p>
    <w:p>
      <w:pPr>
        <w:autoSpaceDN w:val="0"/>
        <w:autoSpaceDE w:val="0"/>
        <w:widowControl/>
        <w:spacing w:line="233" w:lineRule="auto" w:before="198" w:after="0"/>
        <w:ind w:left="5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(f).  Professional Qualifications. </w:t>
      </w:r>
    </w:p>
    <w:p>
      <w:pPr>
        <w:autoSpaceDN w:val="0"/>
        <w:autoSpaceDE w:val="0"/>
        <w:widowControl/>
        <w:spacing w:line="233" w:lineRule="auto" w:before="298" w:after="0"/>
        <w:ind w:left="520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(a)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Shall have followed and completed a Diploma/Higher Diploma or any other course at higher level relevant to </w:t>
      </w:r>
    </w:p>
    <w:p>
      <w:pPr>
        <w:autoSpaceDN w:val="0"/>
        <w:autoSpaceDE w:val="0"/>
        <w:widowControl/>
        <w:spacing w:line="259" w:lineRule="auto" w:before="38" w:after="0"/>
        <w:ind w:left="860" w:right="20" w:firstLine="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 omputer Science/ information t echnology/ information and c ommunication t echnology from 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a University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recognized by the University Grants c ommission or an institution recognized by the 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20"/>
        </w:rPr>
        <w:t xml:space="preserve">University Grants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 ommission as a degree awarding institute. </w:t>
      </w:r>
    </w:p>
    <w:p>
      <w:pPr>
        <w:autoSpaceDN w:val="0"/>
        <w:tabs>
          <w:tab w:pos="860" w:val="left"/>
          <w:tab w:pos="5090" w:val="left"/>
        </w:tabs>
        <w:autoSpaceDE w:val="0"/>
        <w:widowControl/>
        <w:spacing w:line="262" w:lineRule="auto" w:before="38" w:after="0"/>
        <w:ind w:left="520" w:right="20" w:firstLine="0"/>
        <w:jc w:val="left"/>
      </w:pPr>
      <w:r>
        <w:tab/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or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(b). Shall have followed and completed a Diploma or higher course or a course of which the duration is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20"/>
        </w:rPr>
        <w:t xml:space="preserve">not less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than 1500 hours in the field of Computer Science/ Information Technology/ Information and Communication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echnology which is recognized by the University Grants c ommission. </w:t>
      </w:r>
    </w:p>
    <w:p>
      <w:pPr>
        <w:autoSpaceDN w:val="0"/>
        <w:tabs>
          <w:tab w:pos="860" w:val="left"/>
          <w:tab w:pos="5090" w:val="left"/>
        </w:tabs>
        <w:autoSpaceDE w:val="0"/>
        <w:widowControl/>
        <w:spacing w:line="262" w:lineRule="auto" w:before="38" w:after="0"/>
        <w:ind w:left="520" w:right="20" w:firstLine="0"/>
        <w:jc w:val="left"/>
      </w:pPr>
      <w:r>
        <w:tab/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or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(c).Shall have completed and obtained following qualifications from an institution recognized by and registered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20"/>
        </w:rPr>
        <w:t xml:space="preserve">in the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ertiary and Vocational Education c ommission or a statutory institution, which has been established by an Act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passed by the Parliament.</w:t>
      </w:r>
    </w:p>
    <w:p>
      <w:pPr>
        <w:autoSpaceDN w:val="0"/>
        <w:tabs>
          <w:tab w:pos="1220" w:val="left"/>
        </w:tabs>
        <w:autoSpaceDE w:val="0"/>
        <w:widowControl/>
        <w:spacing w:line="252" w:lineRule="auto" w:before="286" w:after="0"/>
        <w:ind w:left="880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(1). National Vocational Qualification (NVQ) five (05) or higher NVQ certificate in the field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of Computer/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information t echnology/ information and c ommunication t echnology. </w:t>
      </w:r>
    </w:p>
    <w:p>
      <w:pPr>
        <w:autoSpaceDN w:val="0"/>
        <w:tabs>
          <w:tab w:pos="1220" w:val="left"/>
          <w:tab w:pos="5270" w:val="left"/>
        </w:tabs>
        <w:autoSpaceDE w:val="0"/>
        <w:widowControl/>
        <w:spacing w:line="250" w:lineRule="auto" w:before="38" w:after="0"/>
        <w:ind w:left="880" w:right="20" w:firstLine="0"/>
        <w:jc w:val="left"/>
      </w:pPr>
      <w:r>
        <w:tab/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or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(2). A course in the field of Computer/ Information Technology/ Information and Communication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20"/>
        </w:rPr>
        <w:t xml:space="preserve">Technology of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which the duration is not less than 1500 hours.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It is compulsory for every applicant to satisfy all the qualifications relevant to the post on or before the closing date of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applications.</w:t>
      </w:r>
    </w:p>
    <w:p>
      <w:pPr>
        <w:autoSpaceDN w:val="0"/>
        <w:autoSpaceDE w:val="0"/>
        <w:widowControl/>
        <w:spacing w:line="233" w:lineRule="auto" w:before="274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8.0. Scheme of the examination.- </w:t>
      </w:r>
    </w:p>
    <w:p>
      <w:pPr>
        <w:autoSpaceDN w:val="0"/>
        <w:tabs>
          <w:tab w:pos="1040" w:val="left"/>
        </w:tabs>
        <w:autoSpaceDE w:val="0"/>
        <w:widowControl/>
        <w:spacing w:line="245" w:lineRule="auto" w:before="274" w:after="0"/>
        <w:ind w:left="560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8.1.  t he examination shall consist of two papers. t his examination shall be held in Sinhala, t amil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and English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medium. c andidates shall not be allowed to change the language medium applied once it is selected.</w:t>
      </w:r>
    </w:p>
    <w:p>
      <w:pPr>
        <w:autoSpaceDN w:val="0"/>
        <w:autoSpaceDE w:val="0"/>
        <w:widowControl/>
        <w:spacing w:line="233" w:lineRule="auto" w:before="274" w:after="284"/>
        <w:ind w:left="56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8.2.  Subjects and the  marks allocated for each subject are mentioned below.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46.0" w:type="dxa"/>
      </w:tblPr>
      <w:tblGrid>
        <w:gridCol w:w="3303"/>
        <w:gridCol w:w="3303"/>
        <w:gridCol w:w="3303"/>
      </w:tblGrid>
      <w:tr>
        <w:trPr>
          <w:trHeight w:hRule="exact" w:val="524"/>
        </w:trPr>
        <w:tc>
          <w:tcPr>
            <w:tcW w:type="dxa" w:w="41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SUb JEct S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02" w:right="4" w:firstLine="0"/>
              <w:jc w:val="center"/>
            </w:pPr>
            <w:r>
              <w:rPr>
                <w:spacing w:val="-10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Maximum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Marks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62" w:right="66" w:firstLine="0"/>
              <w:jc w:val="center"/>
            </w:pPr>
            <w:r>
              <w:rPr>
                <w:spacing w:val="-8.88888888888889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Duration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(Hours)</w:t>
            </w:r>
          </w:p>
        </w:tc>
      </w:tr>
      <w:tr>
        <w:trPr>
          <w:trHeight w:hRule="exact" w:val="300"/>
        </w:trPr>
        <w:tc>
          <w:tcPr>
            <w:tcW w:type="dxa" w:w="41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1. information and c ommunication t echnology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2 hours </w:t>
            </w:r>
          </w:p>
        </w:tc>
      </w:tr>
      <w:tr>
        <w:trPr>
          <w:trHeight w:hRule="exact" w:val="298"/>
        </w:trPr>
        <w:tc>
          <w:tcPr>
            <w:tcW w:type="dxa" w:w="41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2. Aptitude t est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1 hour</w:t>
            </w:r>
          </w:p>
        </w:tc>
      </w:tr>
      <w:tr>
        <w:trPr>
          <w:trHeight w:hRule="exact" w:val="298"/>
        </w:trPr>
        <w:tc>
          <w:tcPr>
            <w:tcW w:type="dxa" w:w="41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 otal Marks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200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40" w:after="0"/>
        <w:ind w:left="56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8.3. </w:t>
      </w:r>
    </w:p>
    <w:p>
      <w:pPr>
        <w:autoSpaceDN w:val="0"/>
        <w:autoSpaceDE w:val="0"/>
        <w:widowControl/>
        <w:spacing w:line="233" w:lineRule="auto" w:before="26" w:after="0"/>
        <w:ind w:left="820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1.  Information and Communication Technology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0" w:lineRule="auto" w:before="274" w:after="0"/>
        <w:ind w:left="1140" w:right="20" w:firstLine="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he paper shall consists of stuctured and multiple choice questions to measure the general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knowledge of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the candidate on information and c ommunication t echnology, knowledge on operational </w:t>
      </w:r>
      <w:r>
        <w:rPr>
          <w:spacing w:val="-4.2105263157894735"/>
          <w:rFonts w:ascii="Times New Roman" w:hAnsi="Times New Roman" w:eastAsia="Times New Roman"/>
          <w:b w:val="0"/>
          <w:i w:val="0"/>
          <w:color w:val="221F1F"/>
          <w:sz w:val="20"/>
        </w:rPr>
        <w:t xml:space="preserve">systems/ software/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hardware, web and other system analysis, design, testing, implementation and maintenance,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knowledge on </w:t>
      </w:r>
    </w:p>
    <w:p>
      <w:pPr>
        <w:sectPr>
          <w:type w:val="continuous"/>
          <w:pgSz w:w="11906" w:h="16838"/>
          <w:pgMar w:top="814" w:right="890" w:bottom="856" w:left="1106" w:header="720" w:footer="720" w:gutter="0"/>
          <w:cols w:space="720" w:num="1" w:equalWidth="0"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00" w:left="960" w:header="720" w:footer="720" w:gutter="0"/>
          <w:cols w:space="720" w:num="1" w:equalWidth="0"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1990</w:t>
      </w:r>
    </w:p>
    <w:p>
      <w:pPr>
        <w:sectPr>
          <w:type w:val="continuous"/>
          <w:pgSz w:w="11906" w:h="16838"/>
          <w:pgMar w:top="814" w:right="1036" w:bottom="900" w:left="960" w:header="720" w:footer="720" w:gutter="0"/>
          <w:cols w:space="720" w:num="2" w:equalWidth="0"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2" w:right="1176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nextColumn"/>
          <w:pgSz w:w="11906" w:h="16838"/>
          <w:pgMar w:top="814" w:right="1036" w:bottom="900" w:left="960" w:header="720" w:footer="720" w:gutter="0"/>
          <w:cols w:space="720" w:num="2" w:equalWidth="0"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06" w:after="0"/>
        <w:ind w:left="1140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creating and maintaining database, knowledge on network management, knowledge on fields such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as internet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and e-mail. All the questions should be answered.</w:t>
      </w:r>
    </w:p>
    <w:p>
      <w:pPr>
        <w:autoSpaceDN w:val="0"/>
        <w:autoSpaceDE w:val="0"/>
        <w:widowControl/>
        <w:spacing w:line="233" w:lineRule="auto" w:before="186" w:after="0"/>
        <w:ind w:left="1140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Aptitude Test.-</w:t>
      </w:r>
    </w:p>
    <w:p>
      <w:pPr>
        <w:autoSpaceDN w:val="0"/>
        <w:autoSpaceDE w:val="0"/>
        <w:widowControl/>
        <w:spacing w:line="245" w:lineRule="auto" w:before="186" w:after="0"/>
        <w:ind w:left="1140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his paper consists of questions to test statistical ability and logical reasoning of the candidate. it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consists of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50 multiple choice questions and questions for short answers and all the questions should be answered.</w:t>
      </w:r>
    </w:p>
    <w:p>
      <w:pPr>
        <w:autoSpaceDN w:val="0"/>
        <w:autoSpaceDE w:val="0"/>
        <w:widowControl/>
        <w:spacing w:line="264" w:lineRule="auto" w:before="198" w:after="0"/>
        <w:ind w:left="0" w:right="20" w:firstLine="2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Note :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t hese question papers shall be designed to test the eligibility and ability of the candidate for the duties of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service. Although this is  a competitive examination, candidates should secure at least forty percent (40%) of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20"/>
        </w:rPr>
        <w:t xml:space="preserve">the marks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allocated for each subject and an aggregate of at least fifty percent (50%) of the total marks of the examination.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Marks shall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be deducted in every written paper for illegible hand writing and spelling mistakes. Appointments shall strictly be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20"/>
        </w:rPr>
        <w:t xml:space="preserve">made 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the order of the marks scored, depending on the number of vacancies set apart to be filled on the results of </w:t>
      </w:r>
      <w:r>
        <w:rPr>
          <w:spacing w:val="-5.0"/>
          <w:rFonts w:ascii="Times New Roman" w:hAnsi="Times New Roman" w:eastAsia="Times New Roman"/>
          <w:b w:val="0"/>
          <w:i w:val="0"/>
          <w:color w:val="221F1F"/>
          <w:sz w:val="20"/>
        </w:rPr>
        <w:t xml:space="preserve">the competitive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33" w:lineRule="auto" w:before="186" w:after="0"/>
        <w:ind w:left="24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9.0. Penalty for furnishing false information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.-</w:t>
      </w:r>
    </w:p>
    <w:p>
      <w:pPr>
        <w:autoSpaceDN w:val="0"/>
        <w:autoSpaceDE w:val="0"/>
        <w:widowControl/>
        <w:spacing w:line="252" w:lineRule="auto" w:before="186" w:after="0"/>
        <w:ind w:left="660" w:right="20" w:firstLine="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he candidate should be very careful to include the correct particulars in the application. if it is found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20"/>
        </w:rPr>
        <w:t xml:space="preserve">that any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candidates is not eligible according to the rules and regulations of this examination, his/her candidature </w:t>
      </w:r>
      <w:r>
        <w:rPr>
          <w:spacing w:val="-11.428571428571427"/>
          <w:rFonts w:ascii="Times New Roman" w:hAnsi="Times New Roman" w:eastAsia="Times New Roman"/>
          <w:b w:val="0"/>
          <w:i w:val="0"/>
          <w:color w:val="221F1F"/>
          <w:sz w:val="20"/>
        </w:rPr>
        <w:t xml:space="preserve">can be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cancelled at any time before, during or after the examination. Further, if it is found that any </w:t>
      </w:r>
      <w:r>
        <w:rPr>
          <w:spacing w:val="-3.6363636363636367"/>
          <w:rFonts w:ascii="Times New Roman" w:hAnsi="Times New Roman" w:eastAsia="Times New Roman"/>
          <w:b w:val="0"/>
          <w:i w:val="0"/>
          <w:color w:val="221F1F"/>
          <w:sz w:val="20"/>
        </w:rPr>
        <w:t xml:space="preserve">information furnished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by a candidate is false he/she is liable to dismissal at any time from the public service.</w:t>
      </w:r>
    </w:p>
    <w:p>
      <w:pPr>
        <w:autoSpaceDN w:val="0"/>
        <w:autoSpaceDE w:val="0"/>
        <w:widowControl/>
        <w:spacing w:line="233" w:lineRule="auto" w:before="186" w:after="0"/>
        <w:ind w:left="20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10.0. c onditions of the Examination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.-</w:t>
      </w:r>
    </w:p>
    <w:p>
      <w:pPr>
        <w:autoSpaceDN w:val="0"/>
        <w:autoSpaceDE w:val="0"/>
        <w:widowControl/>
        <w:spacing w:line="252" w:lineRule="auto" w:before="186" w:after="0"/>
        <w:ind w:left="1060" w:right="20" w:hanging="40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(i)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t he examination will be held in the language medium of Sinhala, t amil and English. c andidates shall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20"/>
        </w:rPr>
        <w:t xml:space="preserve">sit for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the examination in a language of their preference. A candidate should sit for all the papers of the examination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in one and the same language. A candidate shall not be permitted to change the language medium of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examination, indicated in the application. Every  candidate shall appear for all three question papers.</w:t>
      </w:r>
    </w:p>
    <w:p>
      <w:pPr>
        <w:autoSpaceDN w:val="0"/>
        <w:autoSpaceDE w:val="0"/>
        <w:widowControl/>
        <w:spacing w:line="254" w:lineRule="auto" w:before="186" w:after="0"/>
        <w:ind w:left="1060" w:right="20" w:hanging="40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(ii)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Online Examination Application should strictly be filled in  English. Once the Department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20"/>
        </w:rPr>
        <w:t xml:space="preserve">of Examination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receives both the soft copy  of the application submitted online and the printed copy of the application sent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registered post, the soft copy and the printed copy will be verified and the candidates will be notified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SMS to the mobile phone number used to access the system or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email whether the application was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accepted/ not accepted by the Department as a valid application. b efore completing the online application you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should download the common instructions sheet, and the instruction should be strictly followed. Any alteration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done after taking the print out of the application will not be considered as a valid modification. Incomplete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applications are rejected without any notice.</w:t>
      </w:r>
    </w:p>
    <w:p>
      <w:pPr>
        <w:autoSpaceDN w:val="0"/>
        <w:tabs>
          <w:tab w:pos="1060" w:val="left"/>
        </w:tabs>
        <w:autoSpaceDE w:val="0"/>
        <w:widowControl/>
        <w:spacing w:line="245" w:lineRule="auto" w:before="274" w:after="0"/>
        <w:ind w:left="660" w:right="22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(iii)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Examination fee is Rs. 600/-. Payments should be made only via following methods of payments 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provided by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the online system.</w:t>
      </w:r>
    </w:p>
    <w:p>
      <w:pPr>
        <w:autoSpaceDN w:val="0"/>
        <w:tabs>
          <w:tab w:pos="1560" w:val="left"/>
        </w:tabs>
        <w:autoSpaceDE w:val="0"/>
        <w:widowControl/>
        <w:spacing w:line="254" w:lineRule="auto" w:before="274" w:after="0"/>
        <w:ind w:left="1060" w:right="4628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(i). </w:t>
      </w: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Any b ank c redit c ards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(ii). Debit c ards with online payment facilities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(iii).  b ank of c eylon Online b anking method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(iv).  b ank of c eylon t eller Slip Payment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(v).  Postal Department Payment at any</w:t>
      </w:r>
      <w:r>
        <w:rPr>
          <w:spacing w:val="-6.666666666666666"/>
          <w:rFonts w:ascii="Times New Roman" w:hAnsi="Times New Roman" w:eastAsia="Times New Roman"/>
          <w:b w:val="0"/>
          <w:i w:val="0"/>
          <w:color w:val="221F1F"/>
          <w:sz w:val="20"/>
        </w:rPr>
        <w:t xml:space="preserve"> Post Office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86" w:after="0"/>
        <w:ind w:left="0" w:right="20" w:firstLine="0"/>
        <w:jc w:val="left"/>
      </w:pPr>
      <w:r>
        <w:tab/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Note :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instructions on making payment through above methods are published under technical instructions relevant to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examination on the web site.</w:t>
      </w:r>
    </w:p>
    <w:p>
      <w:pPr>
        <w:autoSpaceDN w:val="0"/>
        <w:autoSpaceDE w:val="0"/>
        <w:widowControl/>
        <w:spacing w:line="252" w:lineRule="auto" w:before="274" w:after="0"/>
        <w:ind w:left="1060" w:right="20" w:hanging="40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(iv)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. Receipt of payment will be notified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 via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an SMS or email. t he total of the examination fees should </w:t>
      </w:r>
      <w:r>
        <w:rPr>
          <w:spacing w:val="-10.0"/>
          <w:rFonts w:ascii="Times New Roman" w:hAnsi="Times New Roman" w:eastAsia="Times New Roman"/>
          <w:b w:val="0"/>
          <w:i w:val="0"/>
          <w:color w:val="221F1F"/>
          <w:sz w:val="20"/>
        </w:rPr>
        <w:t xml:space="preserve">be paid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and the applications with payment of lesser or higher amounts shall be rejected. Department of Examination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shall not be responsible for any error occurs during the payment of examination fees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via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above methods of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payments.</w:t>
      </w:r>
    </w:p>
    <w:p>
      <w:pPr>
        <w:sectPr>
          <w:type w:val="continuous"/>
          <w:pgSz w:w="11906" w:h="16838"/>
          <w:pgMar w:top="814" w:right="1036" w:bottom="900" w:left="960" w:header="720" w:footer="720" w:gutter="0"/>
          <w:cols w:space="720" w:num="1" w:equalWidth="0"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72" w:left="1106" w:header="720" w:footer="720" w:gutter="0"/>
          <w:cols w:space="720" w:num="1" w:equalWidth="0"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0" w:right="350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continuous"/>
          <w:pgSz w:w="11906" w:h="16838"/>
          <w:pgMar w:top="814" w:right="890" w:bottom="872" w:left="1106" w:header="720" w:footer="720" w:gutter="0"/>
          <w:cols w:space="720" w:num="2" w:equalWidth="0"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1991</w:t>
      </w:r>
    </w:p>
    <w:p>
      <w:pPr>
        <w:sectPr>
          <w:type w:val="nextColumn"/>
          <w:pgSz w:w="11906" w:h="16838"/>
          <w:pgMar w:top="814" w:right="890" w:bottom="872" w:left="1106" w:header="720" w:footer="720" w:gutter="0"/>
          <w:cols w:space="720" w:num="2" w:equalWidth="0"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660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(v)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. Under no circumstances the examination fee will be refunded or transferred to pay any other examination fee.</w:t>
      </w:r>
    </w:p>
    <w:p>
      <w:pPr>
        <w:autoSpaceDN w:val="0"/>
        <w:autoSpaceDE w:val="0"/>
        <w:widowControl/>
        <w:spacing w:line="254" w:lineRule="auto" w:before="186" w:after="0"/>
        <w:ind w:left="1060" w:right="20" w:hanging="40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(vi)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t he signature of the applicant placed on the application and admission card should also be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attested. An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applicant who submits the application through an institution should get his/her signature attested by the Head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of the Institution or any officer authorized by him. Other applicants should get their signature attested by a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School Principal/Retired Office , Grama Niladhari of the Division, Justice of Peace, Commissioner of Oaths,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Attorney at Law, Notary Public a commissioned officer in three armed forces, a permanent staff officer in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public, or provincial public service or higher or a chief incumbent of a b uddhist temple or clergy of any other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religion who holds a considerable position.</w:t>
      </w:r>
    </w:p>
    <w:p>
      <w:pPr>
        <w:autoSpaceDN w:val="0"/>
        <w:autoSpaceDE w:val="0"/>
        <w:widowControl/>
        <w:spacing w:line="262" w:lineRule="auto" w:before="198" w:after="92"/>
        <w:ind w:left="0" w:right="20" w:firstLine="2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Note :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Entrance to the examination hall shall not be permitted without an admission card. Every applicant should furnish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the admission card in which his/her signature has been attested to the supervisor of the examination on the first day </w:t>
      </w:r>
      <w:r>
        <w:rPr>
          <w:spacing w:val="-8.88888888888889"/>
          <w:rFonts w:ascii="Times New Roman" w:hAnsi="Times New Roman" w:eastAsia="Times New Roman"/>
          <w:b w:val="0"/>
          <w:i w:val="0"/>
          <w:color w:val="221F1F"/>
          <w:sz w:val="20"/>
        </w:rPr>
        <w:t xml:space="preserve">on which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he/she sits for the examination. inssuance of an admission card to an applicant does not necessarily mean that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20"/>
        </w:rPr>
        <w:t xml:space="preserve">he/she has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fulfilled the qualifications to sit for the examination and to hold the pos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80.0" w:type="dxa"/>
      </w:tblPr>
      <w:tblGrid>
        <w:gridCol w:w="4955"/>
        <w:gridCol w:w="4955"/>
      </w:tblGrid>
      <w:tr>
        <w:trPr>
          <w:trHeight w:hRule="exact" w:val="3678"/>
        </w:trPr>
        <w:tc>
          <w:tcPr>
            <w:tcW w:type="dxa" w:w="80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94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(vii)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. </w:t>
            </w:r>
          </w:p>
        </w:tc>
        <w:tc>
          <w:tcPr>
            <w:tcW w:type="dxa" w:w="88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94" w:after="0"/>
              <w:ind w:left="92" w:right="10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c ommissioner General of Examinations will issue admissions to applicants who are within the </w:t>
            </w:r>
            <w:r>
              <w:rPr>
                <w:spacing w:val="-8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age limit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mentioned in the notification and have paid relevant examination fee and submitted the </w:t>
            </w:r>
            <w:r>
              <w:rPr>
                <w:spacing w:val="-3.6363636363636367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perfected application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online and the printed copy of the same by post on or before the closing date of applications, on </w:t>
            </w:r>
            <w:r>
              <w:rPr>
                <w:spacing w:val="-5.333333333333333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the assumption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that only those who have satisfied qualifications mentioned in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 have applied. A </w:t>
            </w:r>
            <w:r>
              <w:rPr>
                <w:spacing w:val="-4.444444444444445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notification will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be published in newspapers and on the official website of the Department of Examinations as soon </w:t>
            </w:r>
            <w:r>
              <w:rPr>
                <w:spacing w:val="-11.428571428571427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as the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admission cards are issued to candidates. if the admission card is not received even after 2 or 3 days </w:t>
            </w:r>
            <w:r>
              <w:rPr>
                <w:spacing w:val="-10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of such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advertisment, steps should be taken to notify the Department of Examinations, </w:t>
            </w:r>
            <w:r>
              <w:rPr>
                <w:spacing w:val="-3.076923076923077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institutional Examination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Organization Branch in the manner specified in the advertisement. When such inquiry is made, </w:t>
            </w:r>
            <w:r>
              <w:rPr>
                <w:spacing w:val="-5.7142857142857135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the candidate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should clearly mention the name of the examination, full name of the applicant, National identity </w:t>
            </w:r>
            <w:r>
              <w:rPr>
                <w:spacing w:val="-13.333333333333332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c ard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number and address, in case of applicants outside c olombo, it will be more effective to send a letter </w:t>
            </w:r>
            <w:r>
              <w:rPr>
                <w:spacing w:val="-7.272727272727273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of request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to the fax number mentioned in the said advertisement furnishing a fax number to which the </w:t>
            </w:r>
            <w:r>
              <w:rPr>
                <w:spacing w:val="-5.333333333333333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admission card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should be sent. Further, it would be advisable to keep the copy of the application kept in </w:t>
            </w:r>
            <w:r>
              <w:rPr>
                <w:spacing w:val="-4.705882352941177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your possession,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copy of the receipt relevant to payment of examination fee, and the receipt of registation of the </w:t>
            </w:r>
            <w:r>
              <w:rPr>
                <w:spacing w:val="-6.153846153846154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printed copy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of the application to prove any information requested by the Department of Examinations.</w:t>
            </w:r>
          </w:p>
        </w:tc>
      </w:tr>
    </w:tbl>
    <w:p>
      <w:pPr>
        <w:autoSpaceDN w:val="0"/>
        <w:autoSpaceDE w:val="0"/>
        <w:widowControl/>
        <w:spacing w:line="257" w:lineRule="auto" w:before="136" w:after="92"/>
        <w:ind w:left="1180" w:right="20" w:hanging="62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(viii)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t he town and number of the town in which the applicant wishes to sit for the examination as per </w:t>
      </w:r>
      <w:r>
        <w:rPr>
          <w:spacing w:val="-7.272727272727273"/>
          <w:rFonts w:ascii="Times New Roman" w:hAnsi="Times New Roman" w:eastAsia="Times New Roman"/>
          <w:b w:val="0"/>
          <w:i w:val="0"/>
          <w:color w:val="221F1F"/>
          <w:sz w:val="20"/>
        </w:rPr>
        <w:t xml:space="preserve">Schedule i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shall be indicated as first and second choice on the order of preference. Candidates are not allowed to change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the town in which they apply to sit for the examination. At the instances where the number of candidates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apply for a certain town, is not sufficient to maintain an examination center, they shall be directed to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town which they have indicated as second preference. If there is no sufficient number of candidates even at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the second center, the candidates shall be directed to an adjoining city. However, the c ommissioner General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of Examination shall take action to conduct the examination only in c olombo if it is found that there is no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sufficient number of applicants at all or most examination centers. Commissioner General of Examinations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shall reserve the right to postpone or to cancel the Examination.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80.0" w:type="dxa"/>
      </w:tblPr>
      <w:tblGrid>
        <w:gridCol w:w="4955"/>
        <w:gridCol w:w="4955"/>
      </w:tblGrid>
      <w:tr>
        <w:trPr>
          <w:trHeight w:hRule="exact" w:val="328"/>
        </w:trPr>
        <w:tc>
          <w:tcPr>
            <w:tcW w:type="dxa" w:w="77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0" w:right="120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(ix)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. </w:t>
            </w:r>
          </w:p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All candidates are bound to comply with the rules and regulations imposed by the c ommissioner General </w:t>
            </w:r>
          </w:p>
        </w:tc>
      </w:tr>
      <w:tr>
        <w:trPr>
          <w:trHeight w:hRule="exact" w:val="250"/>
        </w:trPr>
        <w:tc>
          <w:tcPr>
            <w:tcW w:type="dxa" w:w="77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02" w:after="0"/>
              <w:ind w:left="0" w:right="176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(x)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. </w:t>
            </w:r>
          </w:p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of Examination with regard to the conducting and issuing results of this examination. Further, candidated </w:t>
            </w:r>
          </w:p>
        </w:tc>
      </w:tr>
      <w:tr>
        <w:trPr>
          <w:trHeight w:hRule="exact" w:val="248"/>
        </w:trPr>
        <w:tc>
          <w:tcPr>
            <w:tcW w:type="dxa" w:w="4955"/>
            <w:vMerge/>
            <w:tcBorders/>
          </w:tcPr>
          <w:p/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will be subjected to the punishment imposed by the c ommissioner General of Examinations for violation of </w:t>
            </w:r>
          </w:p>
        </w:tc>
      </w:tr>
      <w:tr>
        <w:trPr>
          <w:trHeight w:hRule="exact" w:val="248"/>
        </w:trPr>
        <w:tc>
          <w:tcPr>
            <w:tcW w:type="dxa" w:w="4955"/>
            <w:vMerge/>
            <w:tcBorders/>
          </w:tcPr>
          <w:p/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those rules and regulations. issuance of an admission card to a candidate does not necessarily mean that the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candidate has satisfied the qualifications for this post. If it is found at the interview that the applicant does not </w:t>
            </w:r>
          </w:p>
        </w:tc>
      </w:tr>
      <w:tr>
        <w:trPr>
          <w:trHeight w:hRule="exact" w:val="374"/>
        </w:trPr>
        <w:tc>
          <w:tcPr>
            <w:tcW w:type="dxa" w:w="4955"/>
            <w:vMerge/>
            <w:tcBorders/>
          </w:tcPr>
          <w:p/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possess the required qualifications as per the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 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 Notification, his or her candidature shall be cancelled.</w:t>
            </w:r>
          </w:p>
        </w:tc>
      </w:tr>
      <w:tr>
        <w:trPr>
          <w:trHeight w:hRule="exact" w:val="372"/>
        </w:trPr>
        <w:tc>
          <w:tcPr>
            <w:tcW w:type="dxa" w:w="4955"/>
            <w:vMerge/>
            <w:tcBorders/>
          </w:tcPr>
          <w:p/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 candidate will be required to prove his/her identity at the examination hall to the satisfaction of the </w:t>
            </w:r>
          </w:p>
        </w:tc>
      </w:tr>
      <w:tr>
        <w:trPr>
          <w:trHeight w:hRule="exact" w:val="372"/>
        </w:trPr>
        <w:tc>
          <w:tcPr>
            <w:tcW w:type="dxa" w:w="4955"/>
            <w:vMerge/>
            <w:tcBorders/>
          </w:tcPr>
          <w:p/>
        </w:tc>
        <w:tc>
          <w:tcPr>
            <w:tcW w:type="dxa" w:w="88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2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supervisor for each subject he offers. For this purpose, any of the following documents shall be accepted.</w:t>
            </w:r>
          </w:p>
        </w:tc>
      </w:tr>
    </w:tbl>
    <w:p>
      <w:pPr>
        <w:autoSpaceDN w:val="0"/>
        <w:autoSpaceDE w:val="0"/>
        <w:widowControl/>
        <w:spacing w:line="233" w:lineRule="auto" w:before="136" w:after="0"/>
        <w:ind w:left="1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(i) National identity c ard</w:t>
      </w:r>
    </w:p>
    <w:p>
      <w:pPr>
        <w:autoSpaceDN w:val="0"/>
        <w:autoSpaceDE w:val="0"/>
        <w:widowControl/>
        <w:spacing w:line="233" w:lineRule="auto" w:before="26" w:after="0"/>
        <w:ind w:left="1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(ii) A Valid Passport</w:t>
      </w:r>
    </w:p>
    <w:p>
      <w:pPr>
        <w:autoSpaceDN w:val="0"/>
        <w:autoSpaceDE w:val="0"/>
        <w:widowControl/>
        <w:spacing w:line="233" w:lineRule="auto" w:before="26" w:after="0"/>
        <w:ind w:left="1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(iii) Valid driving license in Sri Lanka</w:t>
      </w:r>
    </w:p>
    <w:p>
      <w:pPr>
        <w:sectPr>
          <w:type w:val="continuous"/>
          <w:pgSz w:w="11906" w:h="16838"/>
          <w:pgMar w:top="814" w:right="890" w:bottom="872" w:left="1106" w:header="720" w:footer="720" w:gutter="0"/>
          <w:cols w:space="720" w:num="1" w:equalWidth="0"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062" w:left="960" w:header="720" w:footer="720" w:gutter="0"/>
          <w:cols w:space="720" w:num="1" w:equalWidth="0"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1992</w:t>
      </w:r>
    </w:p>
    <w:p>
      <w:pPr>
        <w:sectPr>
          <w:type w:val="continuous"/>
          <w:pgSz w:w="11906" w:h="16838"/>
          <w:pgMar w:top="814" w:right="1036" w:bottom="1062" w:left="960" w:header="720" w:footer="720" w:gutter="0"/>
          <w:cols w:space="720" w:num="2" w:equalWidth="0"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2" w:right="1176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nextColumn"/>
          <w:pgSz w:w="11906" w:h="16838"/>
          <w:pgMar w:top="814" w:right="1036" w:bottom="1062" w:left="960" w:header="720" w:footer="720" w:gutter="0"/>
          <w:cols w:space="720" w:num="2" w:equalWidth="0"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106" w:after="0"/>
        <w:ind w:left="960" w:right="20" w:firstLine="0"/>
        <w:jc w:val="both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 andidates should enter the examination hall without covering face and ears enabling to verify </w:t>
      </w:r>
      <w:r>
        <w:rPr>
          <w:spacing w:val="-5.7142857142857135"/>
          <w:rFonts w:ascii="Times New Roman" w:hAnsi="Times New Roman" w:eastAsia="Times New Roman"/>
          <w:b w:val="0"/>
          <w:i w:val="0"/>
          <w:color w:val="221F1F"/>
          <w:sz w:val="20"/>
        </w:rPr>
        <w:t xml:space="preserve">the identity.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hose who refuse to verify their identity as such shall not be permitted to enter the examination </w:t>
      </w:r>
      <w:r>
        <w:rPr>
          <w:spacing w:val="-5.333333333333333"/>
          <w:rFonts w:ascii="Times New Roman" w:hAnsi="Times New Roman" w:eastAsia="Times New Roman"/>
          <w:b w:val="0"/>
          <w:i w:val="0"/>
          <w:color w:val="221F1F"/>
          <w:sz w:val="20"/>
        </w:rPr>
        <w:t xml:space="preserve">hall. Further,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candidates should remain with their face and ears uncovered until they leave the examination hall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enabling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examination supervisors to confirm their identit .</w:t>
      </w:r>
    </w:p>
    <w:p>
      <w:pPr>
        <w:autoSpaceDN w:val="0"/>
        <w:autoSpaceDE w:val="0"/>
        <w:widowControl/>
        <w:spacing w:line="254" w:lineRule="auto" w:before="274" w:after="0"/>
        <w:ind w:left="1180" w:right="20" w:hanging="620"/>
        <w:jc w:val="both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(xi)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Issuance of results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.- Result sheet prepared on the order of the merit including the names of the </w:t>
      </w:r>
      <w:r>
        <w:rPr>
          <w:spacing w:val="-4.705882352941177"/>
          <w:rFonts w:ascii="Times New Roman" w:hAnsi="Times New Roman" w:eastAsia="Times New Roman"/>
          <w:b w:val="0"/>
          <w:i w:val="0"/>
          <w:color w:val="221F1F"/>
          <w:sz w:val="20"/>
        </w:rPr>
        <w:t xml:space="preserve">candidates equal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to the number of vacancies expected to be filled by selecting who have secured marks not less than 40% for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each subject at the written examination and who have secured 50% or more out of the aggregate marks of the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examination shall be submitted to the Director General of c ombined Services by the c ommissioner General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of Examinations.</w:t>
      </w:r>
    </w:p>
    <w:p>
      <w:pPr>
        <w:autoSpaceDN w:val="0"/>
        <w:autoSpaceDE w:val="0"/>
        <w:widowControl/>
        <w:spacing w:line="245" w:lineRule="auto" w:before="274" w:after="0"/>
        <w:ind w:left="1180" w:right="2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t he results of all the applicants who have sat for the examination shall be informed personally </w:t>
      </w:r>
      <w:r>
        <w:rPr>
          <w:spacing w:val="-6.153846153846154"/>
          <w:rFonts w:ascii="Times New Roman" w:hAnsi="Times New Roman" w:eastAsia="Times New Roman"/>
          <w:b w:val="0"/>
          <w:i w:val="0"/>
          <w:color w:val="221F1F"/>
          <w:sz w:val="20"/>
        </w:rPr>
        <w:t xml:space="preserve">or published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on the website </w:t>
      </w:r>
      <w:r>
        <w:rPr>
          <w:u w:val="single" w:color="000000"/>
          <w:rFonts w:ascii="TimesNewRomanPS" w:hAnsi="TimesNewRomanPS" w:eastAsia="TimesNewRomanPS"/>
          <w:b w:val="0"/>
          <w:i/>
          <w:color w:val="221F1F"/>
          <w:sz w:val="20"/>
        </w:rPr>
        <w:t>www.results.exams.gov.lk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 by the c ommissioner General of Examinations.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11.  Any matter not referred to herein shall be decided by the Director General of c ombined Services. All candidates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are bound to comply with the general examination rules published in this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4" w:after="0"/>
        <w:ind w:left="0" w:right="6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12.  In case of any inconsistency among Sinhala, Tamil and English texts of this notification, the Sinhala notification 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shall prevail.</w:t>
      </w:r>
    </w:p>
    <w:p>
      <w:pPr>
        <w:autoSpaceDN w:val="0"/>
        <w:autoSpaceDE w:val="0"/>
        <w:widowControl/>
        <w:spacing w:line="233" w:lineRule="auto" w:before="300" w:after="0"/>
        <w:ind w:left="0" w:right="135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S. 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a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lokabandara</w:t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, </w:t>
      </w:r>
    </w:p>
    <w:p>
      <w:pPr>
        <w:autoSpaceDN w:val="0"/>
        <w:autoSpaceDE w:val="0"/>
        <w:widowControl/>
        <w:spacing w:line="269" w:lineRule="auto" w:before="52" w:after="0"/>
        <w:ind w:left="5976" w:right="406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Director General of c ombined Services,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Ministry of Public Services,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Provincial c ouncils and</w:t>
      </w:r>
      <w:r>
        <w:rPr>
          <w:spacing w:val="-4.444444444444445"/>
          <w:rFonts w:ascii="Times New Roman" w:hAnsi="Times New Roman" w:eastAsia="Times New Roman"/>
          <w:b w:val="0"/>
          <w:i w:val="0"/>
          <w:color w:val="221F1F"/>
          <w:sz w:val="20"/>
        </w:rPr>
        <w:t xml:space="preserve"> Local Government.</w:t>
      </w:r>
    </w:p>
    <w:p>
      <w:pPr>
        <w:autoSpaceDN w:val="0"/>
        <w:autoSpaceDE w:val="0"/>
        <w:widowControl/>
        <w:spacing w:line="276" w:lineRule="auto" w:before="326" w:after="0"/>
        <w:ind w:left="0" w:right="5982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Ministry of Public Services, Provincial </w:t>
      </w:r>
      <w:r>
        <w:rPr>
          <w:spacing w:val="-8.0"/>
          <w:rFonts w:ascii="Times New Roman" w:hAnsi="Times New Roman" w:eastAsia="Times New Roman"/>
          <w:b w:val="0"/>
          <w:i w:val="0"/>
          <w:color w:val="221F1F"/>
          <w:sz w:val="20"/>
        </w:rPr>
        <w:t xml:space="preserve">c ouncils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and Local Government,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“independence Square”,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 xml:space="preserve">c olombo-07, </w:t>
      </w:r>
      <w:r>
        <w:br/>
      </w: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15th September, 2021.</w:t>
      </w:r>
    </w:p>
    <w:p>
      <w:pPr>
        <w:autoSpaceDN w:val="0"/>
        <w:autoSpaceDE w:val="0"/>
        <w:widowControl/>
        <w:spacing w:line="233" w:lineRule="auto" w:before="326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Schedule I</w:t>
      </w:r>
    </w:p>
    <w:p>
      <w:pPr>
        <w:autoSpaceDN w:val="0"/>
        <w:autoSpaceDE w:val="0"/>
        <w:widowControl/>
        <w:spacing w:line="233" w:lineRule="auto" w:before="52" w:after="284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t owns in which Examination c enters are arranged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144.0" w:type="dxa"/>
      </w:tblPr>
      <w:tblGrid>
        <w:gridCol w:w="3303"/>
        <w:gridCol w:w="3303"/>
        <w:gridCol w:w="3303"/>
      </w:tblGrid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6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NO.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 own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Number of the t own </w:t>
            </w:r>
          </w:p>
        </w:tc>
      </w:tr>
      <w:tr>
        <w:trPr>
          <w:trHeight w:hRule="exact" w:val="300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c olombo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01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2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Kandy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04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3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Galle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07 </w:t>
            </w:r>
          </w:p>
        </w:tc>
      </w:tr>
      <w:tr>
        <w:trPr>
          <w:trHeight w:hRule="exact" w:val="300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4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Jaffna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10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5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b atticaloa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15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6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Kurunegala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18 </w:t>
            </w:r>
          </w:p>
        </w:tc>
      </w:tr>
      <w:tr>
        <w:trPr>
          <w:trHeight w:hRule="exact" w:val="300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7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Anuradhapura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20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8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b adulla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22 </w:t>
            </w:r>
          </w:p>
        </w:tc>
      </w:tr>
      <w:tr>
        <w:trPr>
          <w:trHeight w:hRule="exact" w:val="298"/>
        </w:trPr>
        <w:tc>
          <w:tcPr>
            <w:tcW w:type="dxa" w:w="6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9 </w:t>
            </w:r>
          </w:p>
        </w:tc>
        <w:tc>
          <w:tcPr>
            <w:tcW w:type="dxa" w:w="2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Rathnapura </w:t>
            </w:r>
          </w:p>
        </w:tc>
        <w:tc>
          <w:tcPr>
            <w:tcW w:type="dxa" w:w="233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24</w:t>
            </w:r>
          </w:p>
        </w:tc>
      </w:tr>
    </w:tbl>
    <w:p>
      <w:pPr>
        <w:autoSpaceDN w:val="0"/>
        <w:autoSpaceDE w:val="0"/>
        <w:widowControl/>
        <w:spacing w:line="233" w:lineRule="auto" w:before="398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10 - 33</w:t>
      </w:r>
    </w:p>
    <w:p>
      <w:pPr>
        <w:sectPr>
          <w:type w:val="continuous"/>
          <w:pgSz w:w="11906" w:h="16838"/>
          <w:pgMar w:top="814" w:right="1036" w:bottom="1062" w:left="960" w:header="720" w:footer="720" w:gutter="0"/>
          <w:cols w:space="720" w:num="1" w:equalWidth="0"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14" w:bottom="910" w:left="1114" w:header="720" w:footer="720" w:gutter="0"/>
          <w:cols w:space="720" w:num="1" w:equalWidth="0"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50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continuous"/>
          <w:pgSz w:w="11906" w:h="16838"/>
          <w:pgMar w:top="814" w:right="914" w:bottom="910" w:left="1114" w:header="720" w:footer="720" w:gutter="0"/>
          <w:cols w:space="720" w:num="2" w:equalWidth="0">
            <w:col w:w="9080" w:space="0"/>
            <w:col w:w="798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6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1993</w:t>
      </w:r>
    </w:p>
    <w:p>
      <w:pPr>
        <w:sectPr>
          <w:type w:val="nextColumn"/>
          <w:pgSz w:w="11906" w:h="16838"/>
          <w:pgMar w:top="814" w:right="914" w:bottom="910" w:left="1114" w:header="720" w:footer="720" w:gutter="0"/>
          <w:cols w:space="720" w:num="2" w:equalWidth="0">
            <w:col w:w="9080" w:space="0"/>
            <w:col w:w="798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6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3.999999999999915" w:type="dxa"/>
      </w:tblPr>
      <w:tblGrid>
        <w:gridCol w:w="9878"/>
      </w:tblGrid>
      <w:tr>
        <w:trPr>
          <w:trHeight w:hRule="exact" w:val="12748"/>
        </w:trPr>
        <w:tc>
          <w:tcPr>
            <w:tcW w:type="dxa" w:w="981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0" w:after="0"/>
              <w:ind w:left="1998" w:right="2014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NEW SCALES Of ChARGES fOR NOTICES AND ADvERTISEmENTS</w:t>
            </w:r>
            <w:r>
              <w:rPr>
                <w:spacing w:val="-11.428571428571427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IN ThE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“GAzETTE Of ThE DEmOCRATIC SOCIALIST REPubLIC Of SRI LANkA”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EffECTIvE AS fROm JANuARy  01st, 2013</w:t>
            </w:r>
          </w:p>
          <w:p>
            <w:pPr>
              <w:autoSpaceDN w:val="0"/>
              <w:autoSpaceDE w:val="0"/>
              <w:widowControl/>
              <w:spacing w:line="245" w:lineRule="auto" w:before="110" w:after="0"/>
              <w:ind w:left="2484" w:right="2518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All the Gazettes could be downloaded from </w:t>
            </w:r>
            <w:r>
              <w:rPr>
                <w:spacing w:val="-3.2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the www.documents.gov.lk </w:t>
            </w:r>
            <w:r>
              <w:br/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(</w:t>
            </w:r>
            <w:r>
              <w:rPr>
                <w:rFonts w:ascii="TimesNewRomanPS" w:hAnsi="TimesNewRomanPS" w:eastAsia="TimesNewRomanPS"/>
                <w:b/>
                <w:i/>
                <w:color w:val="221F1F"/>
                <w:sz w:val="16"/>
              </w:rPr>
              <w:t>Issued every Friday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)</w:t>
            </w:r>
          </w:p>
          <w:p>
            <w:pPr>
              <w:autoSpaceDN w:val="0"/>
              <w:autoSpaceDE w:val="0"/>
              <w:widowControl/>
              <w:spacing w:line="233" w:lineRule="auto" w:before="94" w:after="0"/>
              <w:ind w:left="32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1. All Notices and Advertisements are published at the risk of the Advertisers. </w:t>
            </w:r>
          </w:p>
          <w:p>
            <w:pPr>
              <w:autoSpaceDN w:val="0"/>
              <w:tabs>
                <w:tab w:pos="568" w:val="left"/>
              </w:tabs>
              <w:autoSpaceDE w:val="0"/>
              <w:widowControl/>
              <w:spacing w:line="245" w:lineRule="auto" w:before="38" w:after="0"/>
              <w:ind w:left="328" w:right="20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2. All Notices and Advertisements by Private Advertisers may be handed in or sent directly by post together with full payments to </w:t>
            </w:r>
            <w:r>
              <w:rPr>
                <w:spacing w:val="-5.333333333333333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the Government </w:t>
            </w:r>
            <w:r>
              <w:tab/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Printer, Department of Government Printing, Colombo 8.</w:t>
            </w:r>
          </w:p>
          <w:p>
            <w:pPr>
              <w:autoSpaceDN w:val="0"/>
              <w:autoSpaceDE w:val="0"/>
              <w:widowControl/>
              <w:spacing w:line="257" w:lineRule="auto" w:before="38" w:after="0"/>
              <w:ind w:left="328" w:right="584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3. The office hours are from 8.30 a.m. to 4.15 p.m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4.  c ash transactions will be from 9.00 a.m. to </w:t>
            </w:r>
            <w:r>
              <w:rPr>
                <w:spacing w:val="-8.0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3.00 p.m. </w:t>
            </w:r>
          </w:p>
          <w:p>
            <w:pPr>
              <w:autoSpaceDN w:val="0"/>
              <w:autoSpaceDE w:val="0"/>
              <w:widowControl/>
              <w:spacing w:line="233" w:lineRule="auto" w:before="38" w:after="0"/>
              <w:ind w:left="32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5.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All Notices  and  Advertisements must be pre-paid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. Notices and Advertisements sent directly by post should be accompanied by Money</w:t>
            </w:r>
          </w:p>
          <w:p>
            <w:pPr>
              <w:autoSpaceDN w:val="0"/>
              <w:autoSpaceDE w:val="0"/>
              <w:widowControl/>
              <w:spacing w:line="245" w:lineRule="auto" w:before="14" w:after="0"/>
              <w:ind w:left="568" w:right="24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Order, Postal Order or c heque made payable to the Government Printer. Postage stamps will not be accepted in payment </w:t>
            </w:r>
            <w:r>
              <w:rPr>
                <w:spacing w:val="-4.2105263157894735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of Advertisements.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Post Office - Borella will be the paying office for Money Order</w:t>
            </w:r>
          </w:p>
          <w:p>
            <w:pPr>
              <w:autoSpaceDN w:val="0"/>
              <w:autoSpaceDE w:val="0"/>
              <w:widowControl/>
              <w:spacing w:line="233" w:lineRule="auto" w:before="38" w:after="0"/>
              <w:ind w:left="32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6.  t o avoid errors and delay “copy”  should be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on one side of the paper only and typewritten. </w:t>
            </w:r>
          </w:p>
          <w:p>
            <w:pPr>
              <w:autoSpaceDN w:val="0"/>
              <w:autoSpaceDE w:val="0"/>
              <w:widowControl/>
              <w:spacing w:line="233" w:lineRule="auto" w:before="38" w:after="0"/>
              <w:ind w:left="32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7.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All signatures should be repeated in block letters below the written signature. </w:t>
            </w:r>
          </w:p>
          <w:p>
            <w:pPr>
              <w:autoSpaceDN w:val="0"/>
              <w:autoSpaceDE w:val="0"/>
              <w:widowControl/>
              <w:spacing w:line="233" w:lineRule="auto" w:before="38" w:after="0"/>
              <w:ind w:left="32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8. Notices re-change of name from Non-Government Servants and t rade Advertisements are not accepted for publication. </w:t>
            </w:r>
          </w:p>
          <w:p>
            <w:pPr>
              <w:autoSpaceDN w:val="0"/>
              <w:autoSpaceDE w:val="0"/>
              <w:widowControl/>
              <w:spacing w:line="233" w:lineRule="auto" w:before="38" w:after="0"/>
              <w:ind w:left="32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9. Advertisements purporting to be issued under Orders of c ourts will not be inserted unless signed or attested by a Proctor of the Supreme c ourt. </w:t>
            </w:r>
          </w:p>
          <w:p>
            <w:pPr>
              <w:autoSpaceDN w:val="0"/>
              <w:autoSpaceDE w:val="0"/>
              <w:widowControl/>
              <w:spacing w:line="233" w:lineRule="auto" w:before="38" w:after="26"/>
              <w:ind w:left="24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10.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The authorised scale of charges for Notices and Advertisements is as follows from January 01st, 2013 :-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78.0" w:type="dxa"/>
            </w:tblPr>
            <w:tblGrid>
              <w:gridCol w:w="1963"/>
              <w:gridCol w:w="1963"/>
              <w:gridCol w:w="1963"/>
              <w:gridCol w:w="1963"/>
              <w:gridCol w:w="1963"/>
            </w:tblGrid>
            <w:tr>
              <w:trPr>
                <w:trHeight w:hRule="exact" w:val="226"/>
              </w:trPr>
              <w:tc>
                <w:tcPr>
                  <w:tcW w:type="dxa" w:w="333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8" w:after="0"/>
                    <w:ind w:left="730" w:right="0" w:firstLine="0"/>
                    <w:jc w:val="left"/>
                  </w:pPr>
                  <w:r>
                    <w:rPr>
                      <w:rFonts w:ascii="TimesNewRomanPS" w:hAnsi="TimesNewRomanPS" w:eastAsia="TimesNewRomanPS"/>
                      <w:b w:val="0"/>
                      <w:i/>
                      <w:color w:val="221F1F"/>
                      <w:sz w:val="16"/>
                    </w:rPr>
                    <w:t xml:space="preserve">Rs. </w:t>
                  </w:r>
                </w:p>
              </w:tc>
              <w:tc>
                <w:tcPr>
                  <w:tcW w:type="dxa" w:w="960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24" w:after="0"/>
                    <w:ind w:left="0" w:right="240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660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24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758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24" w:after="0"/>
                    <w:ind w:left="0" w:right="338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23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8" w:after="0"/>
                    <w:ind w:left="418" w:right="0" w:firstLine="0"/>
                    <w:jc w:val="left"/>
                  </w:pPr>
                  <w:r>
                    <w:rPr>
                      <w:rFonts w:ascii="TimesNewRomanPS" w:hAnsi="TimesNewRomanPS" w:eastAsia="TimesNewRomanPS"/>
                      <w:b w:val="0"/>
                      <w:i/>
                      <w:color w:val="221F1F"/>
                      <w:sz w:val="16"/>
                    </w:rPr>
                    <w:t>cts.</w:t>
                  </w:r>
                </w:p>
              </w:tc>
            </w:tr>
            <w:tr>
              <w:trPr>
                <w:trHeight w:hRule="exact" w:val="198"/>
              </w:trPr>
              <w:tc>
                <w:tcPr>
                  <w:tcW w:type="dxa" w:w="333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90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 xml:space="preserve">One inch or less </w:t>
                  </w:r>
                </w:p>
              </w:tc>
              <w:tc>
                <w:tcPr>
                  <w:tcW w:type="dxa" w:w="1963"/>
                  <w:vMerge/>
                  <w:tcBorders/>
                </w:tcPr>
                <w:p/>
              </w:tc>
              <w:tc>
                <w:tcPr>
                  <w:tcW w:type="dxa" w:w="1963"/>
                  <w:vMerge/>
                  <w:tcBorders/>
                </w:tcPr>
                <w:p/>
              </w:tc>
              <w:tc>
                <w:tcPr>
                  <w:tcW w:type="dxa" w:w="1963"/>
                  <w:vMerge/>
                  <w:tcBorders/>
                </w:tcPr>
                <w:p/>
              </w:tc>
              <w:tc>
                <w:tcPr>
                  <w:tcW w:type="dxa" w:w="23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45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>137 0</w:t>
                  </w:r>
                </w:p>
              </w:tc>
            </w:tr>
            <w:tr>
              <w:trPr>
                <w:trHeight w:hRule="exact" w:val="216"/>
              </w:trPr>
              <w:tc>
                <w:tcPr>
                  <w:tcW w:type="dxa" w:w="333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36" w:after="0"/>
                    <w:ind w:left="290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 xml:space="preserve">Every addition inch or fraction thereof </w:t>
                  </w:r>
                </w:p>
              </w:tc>
              <w:tc>
                <w:tcPr>
                  <w:tcW w:type="dxa" w:w="9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0" w:right="240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6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75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0" w:right="384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23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36" w:after="0"/>
                    <w:ind w:left="45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>137  0</w:t>
                  </w:r>
                </w:p>
              </w:tc>
            </w:tr>
            <w:tr>
              <w:trPr>
                <w:trHeight w:hRule="exact" w:val="216"/>
              </w:trPr>
              <w:tc>
                <w:tcPr>
                  <w:tcW w:type="dxa" w:w="333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36" w:after="0"/>
                    <w:ind w:left="290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 xml:space="preserve">One column or 1/2 page of </w:t>
                  </w:r>
                  <w:r>
                    <w:rPr>
                      <w:rFonts w:ascii="TimesNewRomanPS" w:hAnsi="TimesNewRomanPS" w:eastAsia="TimesNewRomanPS"/>
                      <w:b w:val="0"/>
                      <w:i/>
                      <w:color w:val="221F1F"/>
                      <w:sz w:val="16"/>
                    </w:rPr>
                    <w:t xml:space="preserve">Gazette </w:t>
                  </w:r>
                </w:p>
              </w:tc>
              <w:tc>
                <w:tcPr>
                  <w:tcW w:type="dxa" w:w="9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0" w:right="240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6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75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0" w:right="384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23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36" w:after="0"/>
                    <w:ind w:left="33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>1,300  0</w:t>
                  </w:r>
                </w:p>
              </w:tc>
            </w:tr>
            <w:tr>
              <w:trPr>
                <w:trHeight w:hRule="exact" w:val="318"/>
              </w:trPr>
              <w:tc>
                <w:tcPr>
                  <w:tcW w:type="dxa" w:w="333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36" w:after="0"/>
                    <w:ind w:left="290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 xml:space="preserve">t wo columns or one page of </w:t>
                  </w:r>
                  <w:r>
                    <w:rPr>
                      <w:rFonts w:ascii="TimesNewRomanPS" w:hAnsi="TimesNewRomanPS" w:eastAsia="TimesNewRomanPS"/>
                      <w:b w:val="0"/>
                      <w:i/>
                      <w:color w:val="221F1F"/>
                      <w:sz w:val="16"/>
                    </w:rPr>
                    <w:t xml:space="preserve">Gazette </w:t>
                  </w:r>
                </w:p>
              </w:tc>
              <w:tc>
                <w:tcPr>
                  <w:tcW w:type="dxa" w:w="9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240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6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75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384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8"/>
                    </w:rPr>
                    <w:t xml:space="preserve">... </w:t>
                  </w:r>
                </w:p>
              </w:tc>
              <w:tc>
                <w:tcPr>
                  <w:tcW w:type="dxa" w:w="23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36" w:after="0"/>
                    <w:ind w:left="33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16"/>
                    </w:rPr>
                    <w:t>2,600  0</w:t>
                  </w:r>
                </w:p>
              </w:tc>
            </w:tr>
          </w:tbl>
          <w:p>
            <w:pPr>
              <w:autoSpaceDN w:val="0"/>
              <w:tabs>
                <w:tab w:pos="568" w:val="left"/>
                <w:tab w:pos="2772" w:val="left"/>
              </w:tabs>
              <w:autoSpaceDE w:val="0"/>
              <w:widowControl/>
              <w:spacing w:line="262" w:lineRule="auto" w:before="102" w:after="0"/>
              <w:ind w:left="268" w:right="242" w:firstLine="0"/>
              <w:jc w:val="left"/>
            </w:pPr>
            <w:r>
              <w:tab/>
            </w:r>
            <w:r>
              <w:rPr>
                <w:rFonts w:ascii="TimesNewRomanPS" w:hAnsi="TimesNewRomanPS" w:eastAsia="TimesNewRomanPS"/>
                <w:b/>
                <w:i/>
                <w:color w:val="221F1F"/>
                <w:sz w:val="16"/>
              </w:rPr>
              <w:t xml:space="preserve">(All fractions of an inch will be charged for at the full inch rate.)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11.  t he “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Gazette of the Democratic Socialist Republic of Sri Lanka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” is published every Friday. Day of publication is subject to </w:t>
            </w:r>
            <w:r>
              <w:rPr>
                <w:spacing w:val="-5.7142857142857135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alteration in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any week where Public Holidays intervene. </w:t>
            </w:r>
          </w:p>
          <w:p>
            <w:pPr>
              <w:autoSpaceDN w:val="0"/>
              <w:autoSpaceDE w:val="0"/>
              <w:widowControl/>
              <w:spacing w:line="233" w:lineRule="auto" w:before="54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12.  All Notices and Advertisements should reach the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Government Printer, Department of Government Printing, Colombo 8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>, as shown in</w:t>
            </w:r>
          </w:p>
          <w:p>
            <w:pPr>
              <w:autoSpaceDN w:val="0"/>
              <w:tabs>
                <w:tab w:pos="568" w:val="left"/>
              </w:tabs>
              <w:autoSpaceDE w:val="0"/>
              <w:widowControl/>
              <w:spacing w:line="262" w:lineRule="auto" w:before="14" w:after="0"/>
              <w:ind w:left="268" w:right="202" w:firstLine="0"/>
              <w:jc w:val="left"/>
            </w:pP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Schedule of Separate Notice published at the end of each part of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 of the first week of every month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13. All communications regarding non-receipt, change of address and of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Gazette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of the Democratic Socialist Republic of Sri Lanka </w:t>
            </w:r>
            <w:r>
              <w:rPr>
                <w:spacing w:val="-8.0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should be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addressed to the Government Printer, Department of Government Printing, c olombo 08. </w:t>
            </w:r>
          </w:p>
          <w:p>
            <w:pPr>
              <w:autoSpaceDN w:val="0"/>
              <w:autoSpaceDE w:val="0"/>
              <w:widowControl/>
              <w:spacing w:line="233" w:lineRule="auto" w:before="54" w:after="0"/>
              <w:ind w:left="268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14.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REvISED SubSCRIPTION RATES EffECTIvE fROm JANuARy 1ST 2013 :</w:t>
            </w:r>
          </w:p>
          <w:p>
            <w:pPr>
              <w:autoSpaceDN w:val="0"/>
              <w:autoSpaceDE w:val="0"/>
              <w:widowControl/>
              <w:spacing w:line="230" w:lineRule="auto" w:before="10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>*Annual Subscription Rates and Postage</w:t>
            </w:r>
          </w:p>
          <w:p>
            <w:pPr>
              <w:autoSpaceDN w:val="0"/>
              <w:tabs>
                <w:tab w:pos="6390" w:val="left"/>
                <w:tab w:pos="7900" w:val="left"/>
                <w:tab w:pos="7926" w:val="left"/>
              </w:tabs>
              <w:autoSpaceDE w:val="0"/>
              <w:widowControl/>
              <w:spacing w:line="245" w:lineRule="auto" w:before="34" w:after="0"/>
              <w:ind w:left="6320" w:right="1316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Price </w:t>
            </w:r>
            <w:r>
              <w:tab/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Postage</w:t>
            </w:r>
            <w:r>
              <w:br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Rs.  cts. </w:t>
            </w: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Rs. </w:t>
            </w:r>
            <w:r>
              <w:rPr>
                <w:spacing w:val="-13.333333333333332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cts. </w:t>
            </w:r>
          </w:p>
          <w:p>
            <w:pPr>
              <w:autoSpaceDN w:val="0"/>
              <w:tabs>
                <w:tab w:pos="928" w:val="left"/>
                <w:tab w:pos="1408" w:val="left"/>
                <w:tab w:pos="1648" w:val="left"/>
                <w:tab w:pos="3554" w:val="left"/>
                <w:tab w:pos="4394" w:val="left"/>
                <w:tab w:pos="5234" w:val="left"/>
                <w:tab w:pos="5248" w:val="left"/>
                <w:tab w:pos="5954" w:val="left"/>
                <w:tab w:pos="5998" w:val="left"/>
                <w:tab w:pos="6328" w:val="left"/>
                <w:tab w:pos="6448" w:val="left"/>
                <w:tab w:pos="8008" w:val="left"/>
                <w:tab w:pos="8128" w:val="left"/>
              </w:tabs>
              <w:autoSpaceDE w:val="0"/>
              <w:widowControl/>
              <w:spacing w:line="245" w:lineRule="auto" w:before="0" w:after="0"/>
              <w:ind w:left="208" w:right="202" w:firstLine="0"/>
              <w:jc w:val="left"/>
            </w:pP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 :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Section i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        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            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4,160 0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9,340 0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Section ii (Advertising, Vacancies, t enders, Examinations, etc.)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580 0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950 0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Section iii  (Patent &amp; t rade Mark Notices etc.)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405 0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750 0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 (Whole of 3 Sections together)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890 0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2,500 0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ii (Judicial)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860 0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450 0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iii  (Lands)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260 0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275 0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2,080 0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4,360 0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iV (Notices of Provincial c ouncils and Local Government)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V (Stage carriage permits and b ook List)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1,300 0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3,640 0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Vi (List of Jurors and Assessors)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780 0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1,250 0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Extraordinary Gazette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5,145 0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5,520 0 </w:t>
            </w:r>
            <w:r>
              <w:br/>
            </w:r>
            <w:r>
              <w:tab/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Subscription to the “Gazette of the Democratic Socialist Republic of Sri Lanka” are booked per periods of not less than 12 months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so as to terminate at the end of a calendar year only. </w:t>
            </w:r>
          </w:p>
          <w:p>
            <w:pPr>
              <w:autoSpaceDN w:val="0"/>
              <w:autoSpaceDE w:val="0"/>
              <w:widowControl/>
              <w:spacing w:line="230" w:lineRule="auto" w:before="6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>* Rates for Single Copies (if available in stock)</w:t>
            </w:r>
          </w:p>
          <w:p>
            <w:pPr>
              <w:autoSpaceDN w:val="0"/>
              <w:tabs>
                <w:tab w:pos="6390" w:val="left"/>
                <w:tab w:pos="7900" w:val="left"/>
                <w:tab w:pos="7926" w:val="left"/>
              </w:tabs>
              <w:autoSpaceDE w:val="0"/>
              <w:widowControl/>
              <w:spacing w:line="245" w:lineRule="auto" w:before="34" w:after="0"/>
              <w:ind w:left="6320" w:right="1316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Price </w:t>
            </w:r>
            <w:r>
              <w:tab/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Postage</w:t>
            </w:r>
            <w:r>
              <w:br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Rs.  cts. </w:t>
            </w: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Rs. </w:t>
            </w:r>
            <w:r>
              <w:rPr>
                <w:spacing w:val="-13.333333333333332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cts. </w:t>
            </w:r>
          </w:p>
          <w:p>
            <w:pPr>
              <w:autoSpaceDN w:val="0"/>
              <w:tabs>
                <w:tab w:pos="1648" w:val="left"/>
                <w:tab w:pos="3928" w:val="left"/>
                <w:tab w:pos="3974" w:val="left"/>
                <w:tab w:pos="4814" w:val="left"/>
                <w:tab w:pos="5594" w:val="left"/>
                <w:tab w:pos="6528" w:val="left"/>
                <w:tab w:pos="8128" w:val="left"/>
                <w:tab w:pos="8208" w:val="left"/>
              </w:tabs>
              <w:autoSpaceDE w:val="0"/>
              <w:widowControl/>
              <w:spacing w:line="245" w:lineRule="auto" w:before="0" w:after="0"/>
              <w:ind w:left="1408" w:right="130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 :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Section i  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40 0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Section ii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25 0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Section iii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>...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15 0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 (Whole of 3 Sections together)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80 0 </w:t>
            </w:r>
            <w:r>
              <w:tab/>
            </w:r>
            <w:r>
              <w:rPr>
                <w:spacing w:val="-13.333333333333332"/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120 0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12 0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ii     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</w:p>
          <w:p>
            <w:pPr>
              <w:autoSpaceDN w:val="0"/>
              <w:tabs>
                <w:tab w:pos="1408" w:val="left"/>
                <w:tab w:pos="3974" w:val="left"/>
                <w:tab w:pos="4814" w:val="left"/>
                <w:tab w:pos="5594" w:val="left"/>
                <w:tab w:pos="6448" w:val="left"/>
                <w:tab w:pos="6528" w:val="left"/>
                <w:tab w:pos="8208" w:val="left"/>
              </w:tabs>
              <w:autoSpaceDE w:val="0"/>
              <w:widowControl/>
              <w:spacing w:line="245" w:lineRule="auto" w:before="0" w:after="0"/>
              <w:ind w:left="928" w:right="248" w:firstLine="0"/>
              <w:jc w:val="left"/>
            </w:pP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iii     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12 0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iV (Notices of Provincial c ouncils and Local Government)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23 0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V     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123 0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Part Vi              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87 0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6"/>
              </w:rPr>
              <w:t xml:space="preserve">60 0 </w:t>
            </w:r>
            <w:r>
              <w:br/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*All single copies could be obtained from Government Publications bureau, No. 163, kirulapone mawatha, Polhengoda,</w:t>
            </w:r>
            <w:r>
              <w:rPr>
                <w:spacing w:val="-6.666666666666666"/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Colombo 05.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14" w:bottom="910" w:left="1114" w:header="720" w:footer="720" w:gutter="0"/>
          <w:cols w:space="720" w:num="1" w:equalWidth="0">
            <w:col w:w="9878" w:space="0"/>
            <w:col w:w="9080" w:space="0"/>
            <w:col w:w="798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874" w:left="938" w:header="720" w:footer="720" w:gutter="0"/>
          <w:cols w:space="720" w:num="1" w:equalWidth="0">
            <w:col w:w="9878" w:space="0"/>
            <w:col w:w="9080" w:space="0"/>
            <w:col w:w="798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22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1994</w:t>
      </w:r>
    </w:p>
    <w:p>
      <w:pPr>
        <w:sectPr>
          <w:type w:val="continuous"/>
          <w:pgSz w:w="11906" w:h="16838"/>
          <w:pgMar w:top="814" w:right="1086" w:bottom="874" w:left="938" w:header="720" w:footer="720" w:gutter="0"/>
          <w:cols w:space="720" w:num="2" w:equalWidth="0">
            <w:col w:w="766" w:space="0"/>
            <w:col w:w="9116" w:space="0"/>
            <w:col w:w="9878" w:space="0"/>
            <w:col w:w="9080" w:space="0"/>
            <w:col w:w="798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62" w:right="1126" w:firstLine="0"/>
        <w:jc w:val="center"/>
      </w:pP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2021'10'01 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ART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21F1F"/>
          <w:sz w:val="12"/>
        </w:rPr>
        <w:t>EC</w:t>
      </w: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>.  (IIA) – GAZETTE OF THE DEMOCRATIC SOCIALIST REPUBLIC OF SRI LANKA – 01.10.2021</w:t>
      </w:r>
    </w:p>
    <w:p>
      <w:pPr>
        <w:sectPr>
          <w:type w:val="nextColumn"/>
          <w:pgSz w:w="11906" w:h="16838"/>
          <w:pgMar w:top="814" w:right="1086" w:bottom="874" w:left="938" w:header="720" w:footer="720" w:gutter="0"/>
          <w:cols w:space="720" w:num="2" w:equalWidth="0">
            <w:col w:w="766" w:space="0"/>
            <w:col w:w="9116" w:space="0"/>
            <w:col w:w="9878" w:space="0"/>
            <w:col w:w="9080" w:space="0"/>
            <w:col w:w="798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9909" w:space="0"/>
            <w:col w:w="9088" w:space="0"/>
            <w:col w:w="821" w:space="0"/>
            <w:col w:w="9910" w:space="0"/>
            <w:col w:w="744" w:space="0"/>
            <w:col w:w="9166" w:space="0"/>
            <w:col w:w="4936" w:space="0"/>
            <w:col w:w="4978" w:space="0"/>
            <w:col w:w="9914" w:space="0"/>
            <w:col w:w="9088" w:space="0"/>
            <w:col w:w="826" w:space="0"/>
            <w:col w:w="4940" w:space="0"/>
            <w:col w:w="4954" w:space="0"/>
            <w:col w:w="9894" w:space="0"/>
            <w:col w:w="744" w:space="0"/>
            <w:col w:w="9150" w:space="0"/>
            <w:col w:w="9936" w:space="0"/>
          </w:cols>
          <w:docGrid w:linePitch="360"/>
        </w:sectPr>
      </w:pPr>
    </w:p>
    <w:p>
      <w:pPr>
        <w:autoSpaceDN w:val="0"/>
        <w:autoSpaceDE w:val="0"/>
        <w:widowControl/>
        <w:spacing w:line="134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9882"/>
      </w:tblGrid>
      <w:tr>
        <w:trPr>
          <w:trHeight w:hRule="exact" w:val="12460"/>
        </w:trPr>
        <w:tc>
          <w:tcPr>
            <w:tcW w:type="dxa" w:w="981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 xml:space="preserve">ImPORTANT  NOTICE   REGARDING   PubLICATION   Of  </w:t>
            </w: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>GAZETTE</w:t>
            </w:r>
          </w:p>
          <w:p>
            <w:pPr>
              <w:autoSpaceDN w:val="0"/>
              <w:autoSpaceDE w:val="0"/>
              <w:widowControl/>
              <w:spacing w:line="245" w:lineRule="auto" w:before="258" w:after="0"/>
              <w:ind w:left="492" w:right="408" w:firstLine="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THE Weekly issue of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Gazette of the Democratic Socialist Republic of Sri Lanka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 is normally </w:t>
            </w:r>
            <w:r>
              <w:rPr>
                <w:spacing w:val="-6.153846153846154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published on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Fridays. if a Friday happens to be a Public Holiday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 is published on the working </w:t>
            </w:r>
            <w:r>
              <w:rPr>
                <w:spacing w:val="-5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day immediately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preceding the Friday. Thus the last date specified for the receipt of notices for publication in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 </w:t>
            </w:r>
            <w:r>
              <w:rPr>
                <w:spacing w:val="-16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also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varies depending on the incidence of public holidays in the week concerned.</w:t>
            </w:r>
          </w:p>
          <w:p>
            <w:pPr>
              <w:autoSpaceDN w:val="0"/>
              <w:autoSpaceDE w:val="0"/>
              <w:widowControl/>
              <w:spacing w:line="247" w:lineRule="auto" w:before="258" w:after="0"/>
              <w:ind w:left="492" w:right="406" w:firstLine="720"/>
              <w:jc w:val="both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t he Schedule below shows the date of publication and the latest time by which notices should be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received for publication in the respective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Gazette.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All notices received out of times </w:t>
            </w:r>
            <w:r>
              <w:rPr>
                <w:spacing w:val="-5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specified below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will not be published. Such notices will be returned to the sender by post for necessary amendment </w:t>
            </w:r>
            <w:r>
              <w:rPr>
                <w:spacing w:val="-7.272727272727273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and return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if publication is desired in a subsequent issue of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. it will be in the interest of all concerned </w:t>
            </w:r>
            <w:r>
              <w:rPr>
                <w:spacing w:val="-8.88888888888889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if those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desirous of ensuring the timely publication of notices in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  make it a point to see that </w:t>
            </w:r>
            <w:r>
              <w:rPr>
                <w:spacing w:val="-5.0"/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sufficient time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is allowed for postal  transmission of  notices to the Government Press.</w:t>
            </w:r>
          </w:p>
          <w:p>
            <w:pPr>
              <w:autoSpaceDN w:val="0"/>
              <w:autoSpaceDE w:val="0"/>
              <w:widowControl/>
              <w:spacing w:line="233" w:lineRule="auto" w:before="25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 xml:space="preserve">The Government Printer accept payments of subscription for the Government </w:t>
            </w: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>Gazette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>.</w:t>
            </w:r>
          </w:p>
          <w:p>
            <w:pPr>
              <w:autoSpaceDN w:val="0"/>
              <w:tabs>
                <w:tab w:pos="1212" w:val="left"/>
              </w:tabs>
              <w:autoSpaceDE w:val="0"/>
              <w:widowControl/>
              <w:spacing w:line="245" w:lineRule="auto" w:before="258" w:after="0"/>
              <w:ind w:left="492" w:right="456" w:firstLine="0"/>
              <w:jc w:val="left"/>
            </w:pP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Note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.—Payments for inserting Notices in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Gazette of the Democratic Socialist Republic of Sri Lanka </w:t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 xml:space="preserve">will be received by the Government Printer. </w:t>
            </w:r>
          </w:p>
          <w:p>
            <w:pPr>
              <w:autoSpaceDN w:val="0"/>
              <w:autoSpaceDE w:val="0"/>
              <w:widowControl/>
              <w:spacing w:line="233" w:lineRule="auto" w:before="25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>T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4"/>
              </w:rPr>
              <w:t>he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 xml:space="preserve"> S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4"/>
              </w:rPr>
              <w:t>cheduLe</w:t>
            </w:r>
          </w:p>
          <w:p>
            <w:pPr>
              <w:autoSpaceDN w:val="0"/>
              <w:tabs>
                <w:tab w:pos="3372" w:val="left"/>
                <w:tab w:pos="6824" w:val="left"/>
                <w:tab w:pos="6842" w:val="left"/>
                <w:tab w:pos="6982" w:val="left"/>
              </w:tabs>
              <w:autoSpaceDE w:val="0"/>
              <w:widowControl/>
              <w:spacing w:line="245" w:lineRule="auto" w:before="254" w:after="0"/>
              <w:ind w:left="1152" w:right="876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Month </w:t>
            </w: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Date of Publication </w:t>
            </w: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Last Date and Time of</w:t>
            </w: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Acceptance of Notices for </w:t>
            </w:r>
            <w:r>
              <w:tab/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Publication in the Gazette</w:t>
            </w:r>
          </w:p>
          <w:p>
            <w:pPr>
              <w:autoSpaceDN w:val="0"/>
              <w:autoSpaceDE w:val="0"/>
              <w:widowControl/>
              <w:spacing w:line="233" w:lineRule="auto" w:before="138" w:after="92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>2021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482.0" w:type="dxa"/>
            </w:tblPr>
            <w:tblGrid>
              <w:gridCol w:w="1402"/>
              <w:gridCol w:w="1402"/>
              <w:gridCol w:w="1402"/>
              <w:gridCol w:w="1402"/>
              <w:gridCol w:w="1402"/>
              <w:gridCol w:w="1402"/>
              <w:gridCol w:w="1402"/>
            </w:tblGrid>
            <w:tr>
              <w:trPr>
                <w:trHeight w:hRule="exact" w:val="336"/>
              </w:trPr>
              <w:tc>
                <w:tcPr>
                  <w:tcW w:type="dxa" w:w="185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0" w:right="372" w:firstLine="0"/>
                    <w:jc w:val="right"/>
                  </w:pPr>
                  <w:r>
                    <w:rPr>
                      <w:rFonts w:ascii="TimesNewRomanPS" w:hAnsi="TimesNewRomanPS" w:eastAsia="TimesNewRomanPS"/>
                      <w:b/>
                      <w:i w:val="0"/>
                      <w:color w:val="221F1F"/>
                      <w:sz w:val="20"/>
                    </w:rPr>
                    <w:t xml:space="preserve">OCTObER </w:t>
                  </w:r>
                </w:p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01.10.2021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17.09.2021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4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858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46" w:after="0"/>
                    <w:ind w:left="0" w:right="190" w:firstLine="0"/>
                    <w:jc w:val="right"/>
                  </w:pPr>
                  <w:r>
                    <w:rPr>
                      <w:rFonts w:ascii="TimesNewRomanPS" w:hAnsi="TimesNewRomanPS" w:eastAsia="TimesNewRomanPS"/>
                      <w:b/>
                      <w:i w:val="0"/>
                      <w:color w:val="221F1F"/>
                      <w:sz w:val="20"/>
                    </w:rPr>
                    <w:t xml:space="preserve">NOvEmbER </w:t>
                  </w:r>
                </w:p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08.10.2021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24.09.2021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15.10.2021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01.10.2021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22.10.2021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08.10.2021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404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29.10.2021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15.10.2021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404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05.11.2021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22.10.2021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858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86" w:after="0"/>
                    <w:ind w:left="0" w:right="214" w:firstLine="0"/>
                    <w:jc w:val="right"/>
                  </w:pPr>
                  <w:r>
                    <w:rPr>
                      <w:rFonts w:ascii="TimesNewRomanPS" w:hAnsi="TimesNewRomanPS" w:eastAsia="TimesNewRomanPS"/>
                      <w:b/>
                      <w:i w:val="0"/>
                      <w:color w:val="221F1F"/>
                      <w:sz w:val="20"/>
                    </w:rPr>
                    <w:t xml:space="preserve">DECEmbER </w:t>
                  </w:r>
                </w:p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12.11.2021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29.10.2021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19.11.2021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7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05.11.2021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404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26.11.2021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7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12.11.2021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404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03.12.2021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17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19.11.2021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2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10.12.2021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7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26.11.2021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17.12.2021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03.12.2021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260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24.12.2021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10.12.2021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506"/>
              </w:trPr>
              <w:tc>
                <w:tcPr>
                  <w:tcW w:type="dxa" w:w="1402"/>
                  <w:vMerge/>
                  <w:tcBorders/>
                </w:tcPr>
                <w:p/>
              </w:tc>
              <w:tc>
                <w:tcPr>
                  <w:tcW w:type="dxa" w:w="132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31.12.2021 </w:t>
                  </w:r>
                </w:p>
              </w:tc>
              <w:tc>
                <w:tcPr>
                  <w:tcW w:type="dxa" w:w="110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186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77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176" w:firstLine="0"/>
                    <w:jc w:val="righ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6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17.12.2021 </w:t>
                  </w:r>
                </w:p>
              </w:tc>
              <w:tc>
                <w:tcPr>
                  <w:tcW w:type="dxa" w:w="108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0" w:right="0" w:firstLine="0"/>
                    <w:jc w:val="center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36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" w:after="0"/>
                    <w:ind w:left="264" w:right="0" w:firstLine="0"/>
                    <w:jc w:val="left"/>
                  </w:pPr>
                  <w:r>
                    <w:rPr>
                      <w:rFonts w:ascii="Times New Roman" w:hAnsi="Times New Roman" w:eastAsia="Times New Roman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245" w:lineRule="auto" w:before="266" w:after="0"/>
              <w:ind w:left="7246" w:right="1022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8"/>
              </w:rPr>
              <w:t>G</w:t>
            </w:r>
            <w:r>
              <w:rPr>
                <w:w w:val="96.92307985745944"/>
                <w:rFonts w:ascii="TimesNewRomanPS" w:hAnsi="TimesNewRomanPS" w:eastAsia="TimesNewRomanPS"/>
                <w:b/>
                <w:i w:val="0"/>
                <w:color w:val="221F1F"/>
                <w:sz w:val="13"/>
              </w:rPr>
              <w:t>anGani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8"/>
              </w:rPr>
              <w:t xml:space="preserve">  L</w:t>
            </w:r>
            <w:r>
              <w:rPr>
                <w:w w:val="96.92307985745944"/>
                <w:rFonts w:ascii="TimesNewRomanPS" w:hAnsi="TimesNewRomanPS" w:eastAsia="TimesNewRomanPS"/>
                <w:b/>
                <w:i w:val="0"/>
                <w:color w:val="221F1F"/>
                <w:sz w:val="13"/>
              </w:rPr>
              <w:t>iyanaGe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8"/>
              </w:rPr>
              <w:t xml:space="preserve">, </w:t>
            </w:r>
            <w:r>
              <w:br/>
            </w:r>
            <w:r>
              <w:rPr>
                <w:spacing w:val="-4.0"/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Government Printer. </w:t>
            </w:r>
          </w:p>
          <w:p>
            <w:pPr>
              <w:autoSpaceDN w:val="0"/>
              <w:autoSpaceDE w:val="0"/>
              <w:widowControl/>
              <w:spacing w:line="245" w:lineRule="auto" w:before="56" w:after="0"/>
              <w:ind w:left="492" w:right="664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Department of </w:t>
            </w:r>
            <w:r>
              <w:rPr>
                <w:spacing w:val="-3.8095238095238093"/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Government Printing,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 xml:space="preserve">c olombo 08,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18"/>
              </w:rPr>
              <w:t>01st January, 2021.</w:t>
            </w:r>
          </w:p>
        </w:tc>
      </w:tr>
    </w:tbl>
    <w:p>
      <w:pPr>
        <w:autoSpaceDN w:val="0"/>
        <w:autoSpaceDE w:val="0"/>
        <w:widowControl/>
        <w:spacing w:line="233" w:lineRule="auto" w:before="144" w:after="0"/>
        <w:ind w:left="0" w:right="0" w:firstLine="0"/>
        <w:jc w:val="center"/>
      </w:pPr>
      <w:r>
        <w:rPr>
          <w:rFonts w:ascii="Times New Roman" w:hAnsi="Times New Roman" w:eastAsia="Times New Roman"/>
          <w:b w:val="0"/>
          <w:i w:val="0"/>
          <w:color w:val="231F20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86" w:bottom="874" w:left="938" w:header="720" w:footer="720" w:gutter="0"/>
      <w:cols w:space="720" w:num="1" w:equalWidth="0">
        <w:col w:w="9882" w:space="0"/>
        <w:col w:w="766" w:space="0"/>
        <w:col w:w="9116" w:space="0"/>
        <w:col w:w="9878" w:space="0"/>
        <w:col w:w="9080" w:space="0"/>
        <w:col w:w="798" w:space="0"/>
        <w:col w:w="9910" w:space="0"/>
        <w:col w:w="744" w:space="0"/>
        <w:col w:w="9166" w:space="0"/>
        <w:col w:w="9909" w:space="0"/>
        <w:col w:w="9088" w:space="0"/>
        <w:col w:w="821" w:space="0"/>
        <w:col w:w="9910" w:space="0"/>
        <w:col w:w="744" w:space="0"/>
        <w:col w:w="9166" w:space="0"/>
        <w:col w:w="9909" w:space="0"/>
        <w:col w:w="9088" w:space="0"/>
        <w:col w:w="821" w:space="0"/>
        <w:col w:w="9910" w:space="0"/>
        <w:col w:w="744" w:space="0"/>
        <w:col w:w="9166" w:space="0"/>
        <w:col w:w="4936" w:space="0"/>
        <w:col w:w="4978" w:space="0"/>
        <w:col w:w="9914" w:space="0"/>
        <w:col w:w="9088" w:space="0"/>
        <w:col w:w="826" w:space="0"/>
        <w:col w:w="4940" w:space="0"/>
        <w:col w:w="4954" w:space="0"/>
        <w:col w:w="9894" w:space="0"/>
        <w:col w:w="744" w:space="0"/>
        <w:col w:w="9150" w:space="0"/>
        <w:col w:w="99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